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C682" w14:textId="77777777" w:rsidR="008441C4" w:rsidRDefault="008441C4" w:rsidP="008441C4">
      <w:pPr>
        <w:pStyle w:val="Lijn"/>
        <w:rPr>
          <w:rFonts w:ascii="Arial" w:hAnsi="Arial"/>
          <w:b/>
          <w:color w:val="FF0000"/>
          <w:spacing w:val="0"/>
          <w:sz w:val="18"/>
        </w:rPr>
      </w:pPr>
      <w:bookmarkStart w:id="0" w:name="_Toc128215558"/>
      <w:bookmarkStart w:id="1" w:name="_Toc128366272"/>
      <w:bookmarkStart w:id="2" w:name="_Toc309634422"/>
      <w:bookmarkStart w:id="3" w:name="_Toc341792859"/>
      <w:bookmarkStart w:id="4" w:name="_Toc341792872"/>
      <w:r>
        <w:rPr>
          <w:rFonts w:ascii="Arial" w:hAnsi="Arial"/>
          <w:b/>
          <w:color w:val="FF0000"/>
          <w:spacing w:val="0"/>
          <w:sz w:val="18"/>
        </w:rPr>
        <w:t>Plaats hiervoor de tekst “BE Deel 1van2 Trespa Meteon … gevels … 2023” voor het gekozen plaattype</w:t>
      </w:r>
    </w:p>
    <w:p w14:paraId="61C7D211" w14:textId="77777777" w:rsidR="008676C1" w:rsidRPr="0005053C" w:rsidRDefault="008676C1" w:rsidP="008676C1">
      <w:pPr>
        <w:pStyle w:val="Kop8"/>
        <w:rPr>
          <w:color w:val="808080"/>
          <w:lang w:val="nl-BE"/>
        </w:rPr>
      </w:pPr>
      <w:r w:rsidRPr="0005053C">
        <w:rPr>
          <w:color w:val="808080"/>
          <w:lang w:val="nl-BE"/>
        </w:rPr>
        <w:t xml:space="preserve">[zichtbare montage met blindklinknagels op een aluminium achterconstructie] </w:t>
      </w:r>
      <w:r w:rsidRPr="0005053C">
        <w:rPr>
          <w:rStyle w:val="MerkChar"/>
          <w:lang w:val="nl-BE"/>
        </w:rPr>
        <w:t>[TS700]</w:t>
      </w:r>
    </w:p>
    <w:p w14:paraId="2202D705" w14:textId="54C0CC2B" w:rsidR="00ED07A2" w:rsidRPr="00F612BD" w:rsidRDefault="00A17007" w:rsidP="00401EC6">
      <w:pPr>
        <w:pStyle w:val="Lijn"/>
      </w:pPr>
      <w:r>
        <w:rPr>
          <w:noProof/>
        </w:rPr>
        <w:pict w14:anchorId="0D8AB636">
          <v:rect id="_x0000_i1032" alt="" style="width:453.6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0"/>
      <w:bookmarkEnd w:id="1"/>
      <w:bookmarkEnd w:id="2"/>
      <w:bookmarkEnd w:id="3"/>
      <w:bookmarkEnd w:id="4"/>
    </w:p>
    <w:p w14:paraId="393A675D" w14:textId="5622A0E2" w:rsidR="00CA32CB" w:rsidRPr="00F612BD" w:rsidRDefault="00CA32CB">
      <w:pPr>
        <w:pStyle w:val="SfbCode"/>
      </w:pPr>
      <w:r w:rsidRPr="00F612BD">
        <w:t>(41) Ra</w:t>
      </w:r>
      <w:r w:rsidR="00ED07A2" w:rsidRPr="00ED07A2">
        <w:rPr>
          <w:rStyle w:val="MerkChar"/>
        </w:rPr>
        <w:t xml:space="preserve"> </w:t>
      </w:r>
      <w:r w:rsidR="00ED07A2">
        <w:rPr>
          <w:rStyle w:val="MerkChar"/>
        </w:rPr>
        <w:tab/>
      </w:r>
      <w:r w:rsidR="00ED07A2" w:rsidRPr="00F612BD">
        <w:rPr>
          <w:rStyle w:val="MerkChar"/>
        </w:rPr>
        <w:t xml:space="preserve">TRESPA </w:t>
      </w:r>
      <w:r w:rsidR="00ED07A2" w:rsidRPr="00F612BD">
        <w:rPr>
          <w:rStyle w:val="Referentie"/>
        </w:rPr>
        <w:t xml:space="preserve"> Meteon</w:t>
      </w:r>
      <w:r w:rsidR="00F17628">
        <w:rPr>
          <w:rStyle w:val="Referentie"/>
        </w:rPr>
        <w:t>®</w:t>
      </w:r>
    </w:p>
    <w:p w14:paraId="6727EE96" w14:textId="77777777" w:rsidR="007D6D89" w:rsidRPr="00676408" w:rsidRDefault="00A17007" w:rsidP="007D6D89">
      <w:pPr>
        <w:pStyle w:val="Lijn"/>
      </w:pPr>
      <w:r>
        <w:rPr>
          <w:noProof/>
        </w:rPr>
        <w:pict w14:anchorId="4539B9B7">
          <v:rect id="_x0000_i1031" alt="" style="width:453.6pt;height:.05pt;mso-width-percent:0;mso-height-percent:0;mso-width-percent:0;mso-height-percent:0" o:hralign="center" o:hrstd="t" o:hr="t" fillcolor="#aca899" stroked="f"/>
        </w:pict>
      </w:r>
    </w:p>
    <w:p w14:paraId="01F8EA1B" w14:textId="77777777" w:rsidR="007D6D89" w:rsidRPr="00FC0237" w:rsidRDefault="007D6D89" w:rsidP="007D6D89">
      <w:pPr>
        <w:pStyle w:val="Merk2"/>
      </w:pPr>
      <w:r w:rsidRPr="00676408">
        <w:rPr>
          <w:rStyle w:val="Merk1Char"/>
        </w:rPr>
        <w:t>Trespa Meteon</w:t>
      </w:r>
      <w:r w:rsidRPr="00676408">
        <w:t xml:space="preserve"> - Gevelplaten op basis van met houtvezels versterkte thermohardende harsen - zichtbare bevestiging, met blindklinknagels op aluminium achterconstructie [TS7000]</w:t>
      </w:r>
    </w:p>
    <w:p w14:paraId="1E8D67DF" w14:textId="77777777" w:rsidR="00401EC6" w:rsidRPr="00F612BD" w:rsidRDefault="00A17007" w:rsidP="00401EC6">
      <w:pPr>
        <w:pStyle w:val="Lijn"/>
      </w:pPr>
      <w:r>
        <w:rPr>
          <w:noProof/>
        </w:rPr>
        <w:pict w14:anchorId="31D686B7">
          <v:rect id="_x0000_i1030" alt="" style="width:453.6pt;height:.05pt;mso-width-percent:0;mso-height-percent:0;mso-width-percent:0;mso-height-percent:0" o:hralign="center" o:hrstd="t" o:hr="t" fillcolor="#aca899" stroked="f"/>
        </w:pict>
      </w:r>
    </w:p>
    <w:p w14:paraId="6E631059" w14:textId="77777777" w:rsidR="00ED07A2" w:rsidRPr="00F612BD" w:rsidRDefault="00ED07A2">
      <w:pPr>
        <w:pStyle w:val="80"/>
      </w:pPr>
      <w:bookmarkStart w:id="5" w:name="OLE_LINK11"/>
    </w:p>
    <w:bookmarkEnd w:id="5"/>
    <w:p w14:paraId="69771274" w14:textId="77777777" w:rsidR="00CA32CB" w:rsidRPr="00F612BD" w:rsidRDefault="00CA32CB">
      <w:pPr>
        <w:pStyle w:val="Kop5"/>
        <w:rPr>
          <w:lang w:val="nl-BE"/>
        </w:rPr>
      </w:pPr>
      <w:r w:rsidRPr="00F612BD">
        <w:rPr>
          <w:rStyle w:val="Kop5BlauwChar"/>
          <w:lang w:val="nl-BE"/>
        </w:rPr>
        <w:t>.40.</w:t>
      </w:r>
      <w:r w:rsidRPr="00F612BD">
        <w:rPr>
          <w:lang w:val="nl-BE"/>
        </w:rPr>
        <w:tab/>
        <w:t>UITVOERING</w:t>
      </w:r>
    </w:p>
    <w:p w14:paraId="180BCA2E" w14:textId="77777777" w:rsidR="00CA32CB" w:rsidRPr="00F612BD" w:rsidRDefault="00CA32CB">
      <w:pPr>
        <w:pStyle w:val="Kop6"/>
        <w:rPr>
          <w:lang w:val="nl-BE"/>
        </w:rPr>
      </w:pPr>
      <w:bookmarkStart w:id="6" w:name="_Toc121553867"/>
      <w:bookmarkStart w:id="7" w:name="_Toc121553921"/>
      <w:r w:rsidRPr="00F612BD">
        <w:rPr>
          <w:lang w:val="nl-BE"/>
        </w:rPr>
        <w:t>.41.</w:t>
      </w:r>
      <w:r w:rsidRPr="00F612BD">
        <w:rPr>
          <w:lang w:val="nl-BE"/>
        </w:rPr>
        <w:tab/>
        <w:t>Basisreferenties:</w:t>
      </w:r>
      <w:bookmarkEnd w:id="6"/>
    </w:p>
    <w:p w14:paraId="1757F89E" w14:textId="77777777" w:rsidR="00CA32CB" w:rsidRPr="00F612BD" w:rsidRDefault="00CA32CB">
      <w:pPr>
        <w:pStyle w:val="Kop7"/>
        <w:rPr>
          <w:snapToGrid w:val="0"/>
          <w:lang w:val="nl-BE"/>
        </w:rPr>
      </w:pPr>
      <w:r w:rsidRPr="00F612BD">
        <w:rPr>
          <w:lang w:val="nl-BE"/>
        </w:rPr>
        <w:t>.41.10</w:t>
      </w:r>
      <w:r w:rsidRPr="00F612BD">
        <w:rPr>
          <w:snapToGrid w:val="0"/>
          <w:lang w:val="nl-BE"/>
        </w:rPr>
        <w:t>.</w:t>
      </w:r>
      <w:r w:rsidRPr="00F612BD">
        <w:rPr>
          <w:snapToGrid w:val="0"/>
          <w:lang w:val="nl-BE"/>
        </w:rPr>
        <w:tab/>
        <w:t>Belangrijke opmerking:</w:t>
      </w:r>
    </w:p>
    <w:p w14:paraId="24E977D4" w14:textId="77777777" w:rsidR="00CA32CB" w:rsidRPr="00F612BD" w:rsidRDefault="00CA32CB">
      <w:pPr>
        <w:pStyle w:val="81"/>
      </w:pPr>
      <w:r w:rsidRPr="00F612BD">
        <w:t xml:space="preserve">De platen kunnen gemakkelijk verzaagd, </w:t>
      </w:r>
      <w:r w:rsidR="00854735" w:rsidRPr="00F612BD">
        <w:t>zichtbaar en onzichtbaar</w:t>
      </w:r>
      <w:r w:rsidRPr="00F612BD">
        <w:t xml:space="preserve"> bevestigd worden.</w:t>
      </w:r>
    </w:p>
    <w:p w14:paraId="2BA6BCDC" w14:textId="77777777" w:rsidR="00CA32CB" w:rsidRPr="00F612BD" w:rsidRDefault="00CA32CB">
      <w:pPr>
        <w:pStyle w:val="Kop6"/>
        <w:rPr>
          <w:lang w:val="nl-BE"/>
        </w:rPr>
      </w:pPr>
      <w:bookmarkStart w:id="8" w:name="_Toc121553868"/>
      <w:r w:rsidRPr="00F612BD">
        <w:rPr>
          <w:lang w:val="nl-BE"/>
        </w:rPr>
        <w:t>.42.</w:t>
      </w:r>
      <w:r w:rsidRPr="00F612BD">
        <w:rPr>
          <w:lang w:val="nl-BE"/>
        </w:rPr>
        <w:tab/>
        <w:t>Algemene voorschriften:</w:t>
      </w:r>
      <w:bookmarkEnd w:id="8"/>
    </w:p>
    <w:p w14:paraId="36A80A48" w14:textId="77777777" w:rsidR="00CA32CB" w:rsidRPr="00F612BD" w:rsidRDefault="00CA32CB">
      <w:pPr>
        <w:pStyle w:val="Kop7"/>
        <w:rPr>
          <w:lang w:val="nl-BE"/>
        </w:rPr>
      </w:pPr>
      <w:r w:rsidRPr="00F612BD">
        <w:rPr>
          <w:lang w:val="nl-BE"/>
        </w:rPr>
        <w:t>.42.10.</w:t>
      </w:r>
      <w:r w:rsidRPr="00F612BD">
        <w:rPr>
          <w:lang w:val="nl-BE"/>
        </w:rPr>
        <w:tab/>
        <w:t>Voorbereidende werkzaamheden:</w:t>
      </w:r>
    </w:p>
    <w:p w14:paraId="679F3522" w14:textId="77777777" w:rsidR="00CA32CB" w:rsidRPr="00F612BD" w:rsidRDefault="00CA32CB">
      <w:pPr>
        <w:pStyle w:val="80"/>
        <w:rPr>
          <w:highlight w:val="yellow"/>
        </w:rPr>
      </w:pPr>
      <w:r w:rsidRPr="00F612BD">
        <w:t>Volgens de richtlijnen van de fabrikant en voorschriften van de technische goedkeuring met certificaat.</w:t>
      </w:r>
    </w:p>
    <w:p w14:paraId="73A83820" w14:textId="77777777" w:rsidR="00CA32CB" w:rsidRPr="00F612BD" w:rsidRDefault="00CA32CB">
      <w:pPr>
        <w:pStyle w:val="80"/>
      </w:pPr>
      <w:r w:rsidRPr="00F612BD">
        <w:t>De platen worden bevestigd op de vooraf aangebrachte aluminium draagconstructie.</w:t>
      </w:r>
    </w:p>
    <w:p w14:paraId="177E2B66" w14:textId="77777777" w:rsidR="00CA32CB" w:rsidRPr="00F612BD" w:rsidRDefault="00CA32CB" w:rsidP="00FF29D8">
      <w:pPr>
        <w:pStyle w:val="80"/>
      </w:pPr>
      <w:r w:rsidRPr="00F612BD">
        <w:t>Wat betreft het aluminium stijl- en regelwerk, dient men rekening te houden met volgende richtlijnen:</w:t>
      </w:r>
    </w:p>
    <w:p w14:paraId="5E53A0A0" w14:textId="77777777" w:rsidR="00CA32CB" w:rsidRPr="00F612BD" w:rsidRDefault="00CA32CB">
      <w:pPr>
        <w:pStyle w:val="81"/>
      </w:pPr>
      <w:r w:rsidRPr="00F612BD">
        <w:t>-</w:t>
      </w:r>
      <w:r w:rsidRPr="00F612BD">
        <w:tab/>
        <w:t>De doorsnede en de inertie van de profielen zijn zo bepaald dat de doorbuiging bij uiterste gebruikstoestand kleiner is dan 1/200 tussen de bevestiging van het profiel aan de draagstructuur zowel bij druk als bij onderdruk.</w:t>
      </w:r>
    </w:p>
    <w:p w14:paraId="70AED30B" w14:textId="77777777" w:rsidR="00CA32CB" w:rsidRPr="00F612BD" w:rsidRDefault="00CA32CB">
      <w:pPr>
        <w:pStyle w:val="Kop6"/>
        <w:rPr>
          <w:lang w:val="nl-BE"/>
        </w:rPr>
      </w:pPr>
      <w:bookmarkStart w:id="9" w:name="_Toc121553872"/>
      <w:r w:rsidRPr="00F612BD">
        <w:rPr>
          <w:lang w:val="nl-BE"/>
        </w:rPr>
        <w:t>.44.</w:t>
      </w:r>
      <w:r w:rsidRPr="00F612BD">
        <w:rPr>
          <w:lang w:val="nl-BE"/>
        </w:rPr>
        <w:tab/>
        <w:t>Plaatsingswijze:</w:t>
      </w:r>
      <w:bookmarkEnd w:id="9"/>
    </w:p>
    <w:p w14:paraId="7DE335D1" w14:textId="77777777" w:rsidR="00CA32CB" w:rsidRPr="00F612BD" w:rsidRDefault="00CA32CB">
      <w:pPr>
        <w:pStyle w:val="Kop7"/>
        <w:rPr>
          <w:lang w:val="nl-BE"/>
        </w:rPr>
      </w:pPr>
      <w:r w:rsidRPr="00F612BD">
        <w:rPr>
          <w:lang w:val="nl-BE"/>
        </w:rPr>
        <w:t>.44.10.</w:t>
      </w:r>
      <w:r w:rsidRPr="00F612BD">
        <w:rPr>
          <w:lang w:val="nl-BE"/>
        </w:rPr>
        <w:tab/>
        <w:t>Detailplan:</w:t>
      </w:r>
    </w:p>
    <w:p w14:paraId="109497A1" w14:textId="77777777" w:rsidR="00CA32CB" w:rsidRPr="00F612BD" w:rsidRDefault="00CA32CB">
      <w:pPr>
        <w:pStyle w:val="81"/>
      </w:pPr>
      <w:r w:rsidRPr="00F612BD">
        <w:t>Ter beschikking bij de fabrikant.</w:t>
      </w:r>
    </w:p>
    <w:p w14:paraId="2F89A2FA" w14:textId="77777777" w:rsidR="00CA32CB" w:rsidRPr="00F612BD" w:rsidRDefault="00CA32CB">
      <w:pPr>
        <w:pStyle w:val="Kop7"/>
        <w:rPr>
          <w:lang w:val="nl-BE"/>
        </w:rPr>
      </w:pPr>
      <w:r w:rsidRPr="00F612BD">
        <w:rPr>
          <w:lang w:val="nl-BE"/>
        </w:rPr>
        <w:t>.44.20.</w:t>
      </w:r>
      <w:r w:rsidRPr="00F612BD">
        <w:rPr>
          <w:lang w:val="nl-BE"/>
        </w:rPr>
        <w:tab/>
        <w:t>Montage:</w:t>
      </w:r>
    </w:p>
    <w:p w14:paraId="5C043354" w14:textId="77777777" w:rsidR="00356FBC" w:rsidRPr="00D06B17" w:rsidRDefault="00356FBC" w:rsidP="00356FBC">
      <w:pPr>
        <w:pStyle w:val="80"/>
        <w:rPr>
          <w:rStyle w:val="OptieChar"/>
          <w:color w:val="000000" w:themeColor="text1"/>
        </w:rPr>
      </w:pPr>
      <w:r w:rsidRPr="00F612BD">
        <w:rPr>
          <w:rStyle w:val="OptieChar"/>
        </w:rPr>
        <w:t>#</w:t>
      </w:r>
      <w:r w:rsidRPr="00D06B17">
        <w:rPr>
          <w:rStyle w:val="OptieChar"/>
          <w:color w:val="000000" w:themeColor="text1"/>
        </w:rPr>
        <w:t>De montage gebeurt uitsluitend door gecertificeerde bedrijven.</w:t>
      </w:r>
    </w:p>
    <w:p w14:paraId="4062194D" w14:textId="77777777" w:rsidR="00CA32CB" w:rsidRPr="00F612BD" w:rsidRDefault="00CA32CB">
      <w:pPr>
        <w:pStyle w:val="Kop7"/>
        <w:rPr>
          <w:lang w:val="nl-BE"/>
        </w:rPr>
      </w:pPr>
      <w:r w:rsidRPr="00F612BD">
        <w:rPr>
          <w:lang w:val="nl-BE"/>
        </w:rPr>
        <w:t>.44.30.</w:t>
      </w:r>
      <w:r w:rsidRPr="00F612BD">
        <w:rPr>
          <w:lang w:val="nl-BE"/>
        </w:rPr>
        <w:tab/>
        <w:t>Bevestiging:</w:t>
      </w:r>
    </w:p>
    <w:p w14:paraId="0E717DFC" w14:textId="77777777" w:rsidR="00CA32CB" w:rsidRPr="00F612BD" w:rsidRDefault="00CA32CB">
      <w:pPr>
        <w:pStyle w:val="Kop8"/>
        <w:rPr>
          <w:lang w:val="nl-BE"/>
        </w:rPr>
      </w:pPr>
      <w:r w:rsidRPr="00F612BD">
        <w:rPr>
          <w:lang w:val="nl-BE"/>
        </w:rPr>
        <w:t>.44.31.</w:t>
      </w:r>
      <w:r w:rsidRPr="00F612BD">
        <w:rPr>
          <w:lang w:val="nl-BE"/>
        </w:rPr>
        <w:tab/>
        <w:t>Bevestigingswijze:</w:t>
      </w:r>
    </w:p>
    <w:p w14:paraId="32FAEC50" w14:textId="32E2CDBD" w:rsidR="00CA32CB" w:rsidRDefault="00CA32CB">
      <w:pPr>
        <w:pStyle w:val="80"/>
      </w:pPr>
      <w:r w:rsidRPr="00F612BD">
        <w:t>Volgens de richtlijnen van de fabrikant en deze vermeld in de ATG</w:t>
      </w:r>
      <w:r w:rsidRPr="00F612BD">
        <w:rPr>
          <w:rStyle w:val="MerkChar"/>
        </w:rPr>
        <w:t xml:space="preserve"> </w:t>
      </w:r>
      <w:r w:rsidR="00785A05">
        <w:rPr>
          <w:rStyle w:val="MerkChar"/>
        </w:rPr>
        <w:t>12</w:t>
      </w:r>
      <w:r w:rsidRPr="00F612BD">
        <w:rPr>
          <w:rStyle w:val="MerkChar"/>
        </w:rPr>
        <w:t>/2021</w:t>
      </w:r>
      <w:r w:rsidR="00F36693" w:rsidRPr="00F36693">
        <w:t xml:space="preserve"> </w:t>
      </w:r>
      <w:r w:rsidR="00F36693" w:rsidRPr="00F612BD">
        <w:t>met certificaat</w:t>
      </w:r>
      <w:r w:rsidRPr="00F612BD">
        <w:t>.</w:t>
      </w:r>
    </w:p>
    <w:p w14:paraId="5F4882A4" w14:textId="77777777" w:rsidR="00981594" w:rsidRPr="00F612BD" w:rsidRDefault="00981594" w:rsidP="00981594">
      <w:pPr>
        <w:pStyle w:val="80"/>
      </w:pPr>
      <w:r w:rsidRPr="00F612BD">
        <w:t xml:space="preserve">De door de fabrikant opgegeven bevestigingsafstanden dienen gerespecteerd te worden. </w:t>
      </w:r>
    </w:p>
    <w:p w14:paraId="7BC8B5A6" w14:textId="55F554A7" w:rsidR="00CA32CB" w:rsidRPr="0005053C" w:rsidRDefault="00CA32CB" w:rsidP="00632259">
      <w:pPr>
        <w:pStyle w:val="Kop8"/>
        <w:rPr>
          <w:color w:val="808080"/>
          <w:lang w:val="nl-BE"/>
        </w:rPr>
      </w:pPr>
      <w:r w:rsidRPr="0005053C">
        <w:rPr>
          <w:color w:val="808080"/>
          <w:lang w:val="nl-BE"/>
        </w:rPr>
        <w:t xml:space="preserve">[zichtbare montage met </w:t>
      </w:r>
      <w:r w:rsidR="00B77179" w:rsidRPr="0005053C">
        <w:rPr>
          <w:color w:val="808080"/>
          <w:lang w:val="nl-BE"/>
        </w:rPr>
        <w:t>blindklinknagels</w:t>
      </w:r>
      <w:r w:rsidRPr="0005053C">
        <w:rPr>
          <w:color w:val="808080"/>
          <w:lang w:val="nl-BE"/>
        </w:rPr>
        <w:t xml:space="preserve"> op een </w:t>
      </w:r>
      <w:r w:rsidR="00B77179" w:rsidRPr="0005053C">
        <w:rPr>
          <w:color w:val="808080"/>
          <w:lang w:val="nl-BE"/>
        </w:rPr>
        <w:t>aluminium</w:t>
      </w:r>
      <w:r w:rsidRPr="0005053C">
        <w:rPr>
          <w:color w:val="808080"/>
          <w:lang w:val="nl-BE"/>
        </w:rPr>
        <w:t xml:space="preserve"> achterconstructie]</w:t>
      </w:r>
      <w:r w:rsidR="00632259" w:rsidRPr="0005053C">
        <w:rPr>
          <w:color w:val="808080"/>
          <w:lang w:val="nl-BE"/>
        </w:rPr>
        <w:t xml:space="preserve"> </w:t>
      </w:r>
      <w:r w:rsidR="00632259" w:rsidRPr="0005053C">
        <w:rPr>
          <w:rStyle w:val="MerkChar"/>
          <w:lang w:val="nl-BE"/>
        </w:rPr>
        <w:t>[TS</w:t>
      </w:r>
      <w:r w:rsidR="00B77179" w:rsidRPr="0005053C">
        <w:rPr>
          <w:rStyle w:val="MerkChar"/>
          <w:lang w:val="nl-BE"/>
        </w:rPr>
        <w:t>70</w:t>
      </w:r>
      <w:r w:rsidR="00632259" w:rsidRPr="0005053C">
        <w:rPr>
          <w:rStyle w:val="MerkChar"/>
          <w:lang w:val="nl-BE"/>
        </w:rPr>
        <w:t>0]</w:t>
      </w:r>
    </w:p>
    <w:p w14:paraId="6C8E8F87" w14:textId="77777777" w:rsidR="00836C2C" w:rsidRPr="0005053C" w:rsidRDefault="00CA32CB" w:rsidP="00836C2C">
      <w:pPr>
        <w:pStyle w:val="80"/>
      </w:pPr>
      <w:r w:rsidRPr="0005053C">
        <w:t xml:space="preserve">De </w:t>
      </w:r>
      <w:r w:rsidRPr="0005053C">
        <w:rPr>
          <w:rStyle w:val="MerkChar"/>
        </w:rPr>
        <w:t>Meteon</w:t>
      </w:r>
      <w:r w:rsidRPr="0005053C">
        <w:t xml:space="preserve"> platen worden bevestigd op de vooraf aangebrachte </w:t>
      </w:r>
      <w:r w:rsidR="00B77179" w:rsidRPr="0005053C">
        <w:t>aluminium</w:t>
      </w:r>
      <w:r w:rsidRPr="0005053C">
        <w:t xml:space="preserve"> draagconstructie. </w:t>
      </w:r>
      <w:bookmarkStart w:id="10" w:name="_Toc68662658"/>
      <w:bookmarkStart w:id="11" w:name="_Toc121553877"/>
      <w:bookmarkEnd w:id="7"/>
      <w:r w:rsidR="00836C2C" w:rsidRPr="0005053C">
        <w:t>De montage dient te gebeuren met aluminium blindklinknagels met een diameter van 5 mm, een minimale lengte van 18 mm en een kopdiameter van 14 mm. De kop van de blindklinknagel is gelakt in dezelfde kleur als deze van de plaat.</w:t>
      </w:r>
    </w:p>
    <w:p w14:paraId="1159C077" w14:textId="77777777" w:rsidR="00836C2C" w:rsidRPr="0005053C" w:rsidRDefault="00836C2C" w:rsidP="00836C2C">
      <w:pPr>
        <w:pStyle w:val="80"/>
      </w:pPr>
      <w:r w:rsidRPr="0005053C">
        <w:t>De diameter van de boorgaten in de plaat bedraagt 10 mm, met uitzondering van één boorgat voor een fixeerpunt dat een diameter van 5,1 mm heeft.</w:t>
      </w:r>
    </w:p>
    <w:p w14:paraId="4E0A8919" w14:textId="5150A040" w:rsidR="00FD3764" w:rsidRPr="0005053C" w:rsidRDefault="00FD3764" w:rsidP="00292269">
      <w:pPr>
        <w:pStyle w:val="80"/>
        <w:numPr>
          <w:ilvl w:val="0"/>
          <w:numId w:val="2"/>
        </w:numPr>
      </w:pPr>
      <w:r w:rsidRPr="0005053C">
        <w:t>Tussen de kop van de blindklinknagel en het plaatoppervlak is een speling noodzakelijk van 0,3 mm om te beletten dat de plaat in een geklemde positie zou komen. Deze speling kan gerealiseerd worden door gebruik te maken van een drukplaat op de blindklinknageltang.</w:t>
      </w:r>
    </w:p>
    <w:p w14:paraId="1E5C884D" w14:textId="769A582A" w:rsidR="00836C2C" w:rsidRPr="0005053C" w:rsidRDefault="00FD3764" w:rsidP="00292269">
      <w:pPr>
        <w:pStyle w:val="80"/>
        <w:numPr>
          <w:ilvl w:val="0"/>
          <w:numId w:val="2"/>
        </w:numPr>
      </w:pPr>
      <w:r w:rsidRPr="0005053C">
        <w:t>Per paneel is telkens één fixeerpunt noodzakelijk, waarbij de diameter van het boorgat in de plaat 5 mm bedraagt. De blindklinknagel in dit boorgat moet wel klemmend worden aangetrokken.</w:t>
      </w:r>
    </w:p>
    <w:p w14:paraId="09D3F6B1" w14:textId="207CBB10" w:rsidR="00F17628" w:rsidRPr="0005053C" w:rsidRDefault="00F17628" w:rsidP="00292269">
      <w:pPr>
        <w:pStyle w:val="80"/>
        <w:numPr>
          <w:ilvl w:val="0"/>
          <w:numId w:val="2"/>
        </w:numPr>
        <w:rPr>
          <w:i/>
        </w:rPr>
      </w:pPr>
      <w:r w:rsidRPr="0005053C">
        <w:t>De voegbreedte dient 2,5 mm per strekkende meter plaat te bedragen, maar minimaal 10 mm.</w:t>
      </w:r>
    </w:p>
    <w:p w14:paraId="1BF86761" w14:textId="47F27B72" w:rsidR="00FB6BF6" w:rsidRPr="0005053C" w:rsidRDefault="00FB6BF6" w:rsidP="00292269">
      <w:pPr>
        <w:pStyle w:val="Kop7"/>
        <w:numPr>
          <w:ilvl w:val="0"/>
          <w:numId w:val="2"/>
        </w:numPr>
        <w:rPr>
          <w:rFonts w:cs="Arial"/>
          <w:i w:val="0"/>
          <w:szCs w:val="18"/>
          <w:lang w:val="nl-BE"/>
        </w:rPr>
      </w:pPr>
      <w:r w:rsidRPr="0005053C">
        <w:rPr>
          <w:rFonts w:cs="Arial"/>
          <w:i w:val="0"/>
          <w:szCs w:val="18"/>
          <w:lang w:val="nl-BE"/>
        </w:rPr>
        <w:t xml:space="preserve">Vertikale voegafdichting wordt gewaarborgd door het achterliggende aluminium profiel. </w:t>
      </w:r>
    </w:p>
    <w:p w14:paraId="23A2C204" w14:textId="5BD8E6BF" w:rsidR="00FB6BF6" w:rsidRPr="0005053C" w:rsidRDefault="00532785" w:rsidP="00FB6BF6">
      <w:pPr>
        <w:pStyle w:val="Kop7"/>
        <w:rPr>
          <w:rFonts w:cs="Arial"/>
          <w:i w:val="0"/>
          <w:szCs w:val="18"/>
          <w:lang w:val="nl-BE"/>
        </w:rPr>
      </w:pPr>
      <w:r w:rsidRPr="0005053C">
        <w:rPr>
          <w:rFonts w:cs="Arial"/>
          <w:i w:val="0"/>
          <w:szCs w:val="18"/>
          <w:lang w:val="nl-BE"/>
        </w:rPr>
        <w:tab/>
      </w:r>
      <w:r w:rsidR="00FB6BF6" w:rsidRPr="0005053C">
        <w:rPr>
          <w:rFonts w:cs="Arial"/>
          <w:i w:val="0"/>
          <w:szCs w:val="18"/>
          <w:lang w:val="nl-BE"/>
        </w:rPr>
        <w:t>Horizontaal wordt een liplasverbinding gerealiseerd met een werkingsmogelijkheid van 2,5 mm per strekkende meter plaat, maar met een minimum voegbreedte van 10 mm.</w:t>
      </w:r>
    </w:p>
    <w:p w14:paraId="046FA840" w14:textId="217CEDA8" w:rsidR="00532785" w:rsidRPr="0005053C" w:rsidRDefault="00532785" w:rsidP="002000B3">
      <w:pPr>
        <w:pStyle w:val="Kop7"/>
        <w:rPr>
          <w:rFonts w:cs="Arial"/>
          <w:i w:val="0"/>
          <w:szCs w:val="18"/>
          <w:lang w:val="nl-BE"/>
        </w:rPr>
      </w:pPr>
      <w:r w:rsidRPr="0005053C">
        <w:rPr>
          <w:rFonts w:cs="Arial"/>
          <w:i w:val="0"/>
          <w:szCs w:val="18"/>
          <w:lang w:val="nl-BE"/>
        </w:rPr>
        <w:tab/>
      </w:r>
      <w:r w:rsidR="00EE2734" w:rsidRPr="0005053C">
        <w:rPr>
          <w:rFonts w:cs="Arial"/>
          <w:i w:val="0"/>
          <w:szCs w:val="18"/>
          <w:lang w:val="nl-BE"/>
        </w:rPr>
        <w:t>Ook moet zowel aan boven- als onderzijde minimaal 50 cm² per m1 aan ventilatie-openingen aanwezig zijn.</w:t>
      </w:r>
      <w:r w:rsidR="002000B3" w:rsidRPr="0005053C">
        <w:rPr>
          <w:rFonts w:cs="Arial"/>
          <w:i w:val="0"/>
          <w:szCs w:val="18"/>
          <w:lang w:val="nl-BE"/>
        </w:rPr>
        <w:t xml:space="preserve"> </w:t>
      </w:r>
      <w:r w:rsidR="00EE2734" w:rsidRPr="0005053C">
        <w:rPr>
          <w:rFonts w:cs="Arial"/>
          <w:i w:val="0"/>
          <w:szCs w:val="18"/>
          <w:lang w:val="nl-BE"/>
        </w:rPr>
        <w:t>Eveneens dient tussen de achterzijde van de plaat en het eventueel isolatiemateriaal een verluchte ruimte behouden te blijven van  20-50 mm.</w:t>
      </w:r>
      <w:r w:rsidR="00F17628" w:rsidRPr="0005053C">
        <w:rPr>
          <w:rFonts w:cs="Arial"/>
          <w:i w:val="0"/>
          <w:szCs w:val="18"/>
          <w:lang w:val="nl-BE"/>
        </w:rPr>
        <w:tab/>
      </w:r>
    </w:p>
    <w:p w14:paraId="6537DEA0" w14:textId="4A965C77" w:rsidR="00F17628" w:rsidRDefault="00532785" w:rsidP="00EE2734">
      <w:pPr>
        <w:pStyle w:val="Kop7"/>
        <w:rPr>
          <w:rFonts w:cs="Arial"/>
          <w:i w:val="0"/>
          <w:szCs w:val="18"/>
          <w:lang w:val="nl-BE"/>
        </w:rPr>
      </w:pPr>
      <w:r w:rsidRPr="0005053C">
        <w:rPr>
          <w:rFonts w:cs="Arial"/>
          <w:i w:val="0"/>
          <w:szCs w:val="18"/>
          <w:lang w:val="nl-BE"/>
        </w:rPr>
        <w:tab/>
      </w:r>
      <w:r w:rsidR="00F17628" w:rsidRPr="0005053C">
        <w:rPr>
          <w:rFonts w:cs="Arial"/>
          <w:i w:val="0"/>
          <w:szCs w:val="18"/>
          <w:lang w:val="nl-BE"/>
        </w:rPr>
        <w:t>De verticale draagconstructie moet voldoen aan vigerende bouwvoorschriften en mag onder invloed van windlasten niet meer vervormen dan L/200.</w:t>
      </w:r>
    </w:p>
    <w:p w14:paraId="025358B1" w14:textId="2DA7597C" w:rsidR="00F17628" w:rsidRPr="00F612BD" w:rsidRDefault="00F17628" w:rsidP="00F17628">
      <w:pPr>
        <w:pStyle w:val="Kop6"/>
        <w:rPr>
          <w:lang w:val="nl-BE"/>
        </w:rPr>
      </w:pPr>
      <w:r w:rsidRPr="00F612BD">
        <w:rPr>
          <w:lang w:val="nl-BE"/>
        </w:rPr>
        <w:t>.4</w:t>
      </w:r>
      <w:r>
        <w:rPr>
          <w:lang w:val="nl-BE"/>
        </w:rPr>
        <w:t>5</w:t>
      </w:r>
      <w:r w:rsidRPr="00F612BD">
        <w:rPr>
          <w:lang w:val="nl-BE"/>
        </w:rPr>
        <w:t>.</w:t>
      </w:r>
      <w:r w:rsidRPr="00F612BD">
        <w:rPr>
          <w:lang w:val="nl-BE"/>
        </w:rPr>
        <w:tab/>
      </w:r>
      <w:r>
        <w:rPr>
          <w:lang w:val="nl-BE"/>
        </w:rPr>
        <w:t>Afwerking</w:t>
      </w:r>
      <w:r w:rsidRPr="00F612BD">
        <w:rPr>
          <w:lang w:val="nl-BE"/>
        </w:rPr>
        <w:t>:</w:t>
      </w:r>
    </w:p>
    <w:p w14:paraId="0D279A64" w14:textId="428605AE" w:rsidR="003849FA" w:rsidRPr="00171814" w:rsidRDefault="007541B0" w:rsidP="003849FA">
      <w:pPr>
        <w:pStyle w:val="Kop8"/>
        <w:rPr>
          <w:lang w:val="nl-BE"/>
        </w:rPr>
      </w:pPr>
      <w:r w:rsidRPr="00171814">
        <w:rPr>
          <w:rStyle w:val="OptieChar"/>
          <w:lang w:val="nl-BE"/>
        </w:rPr>
        <w:t>#</w:t>
      </w:r>
      <w:r w:rsidR="003849FA" w:rsidRPr="00171814">
        <w:rPr>
          <w:lang w:val="nl-BE"/>
        </w:rPr>
        <w:t>.45.10.</w:t>
      </w:r>
      <w:r w:rsidR="003849FA" w:rsidRPr="00171814">
        <w:rPr>
          <w:lang w:val="nl-BE"/>
        </w:rPr>
        <w:tab/>
        <w:t>Afwerking v.d. voegen:</w:t>
      </w:r>
    </w:p>
    <w:p w14:paraId="435AADDE" w14:textId="28288936" w:rsidR="003849FA" w:rsidRPr="00171814" w:rsidRDefault="007541B0" w:rsidP="003849FA">
      <w:pPr>
        <w:pStyle w:val="83ProM"/>
        <w:rPr>
          <w:lang w:val="nl-BE"/>
        </w:rPr>
      </w:pPr>
      <w:r w:rsidRPr="00171814">
        <w:rPr>
          <w:lang w:val="nl-BE"/>
        </w:rPr>
        <w:t>Zie P</w:t>
      </w:r>
      <w:r w:rsidR="003849FA" w:rsidRPr="00171814">
        <w:rPr>
          <w:lang w:val="nl-BE"/>
        </w:rPr>
        <w:t>ro Memorie</w:t>
      </w:r>
    </w:p>
    <w:p w14:paraId="0507627A" w14:textId="036217CE" w:rsidR="00CA32CB" w:rsidRPr="00F612BD" w:rsidRDefault="00CA32CB" w:rsidP="00F17628">
      <w:pPr>
        <w:pStyle w:val="Kop7"/>
        <w:rPr>
          <w:lang w:val="nl-BE"/>
        </w:rPr>
      </w:pPr>
      <w:r w:rsidRPr="00F612BD">
        <w:rPr>
          <w:lang w:val="nl-BE"/>
        </w:rPr>
        <w:lastRenderedPageBreak/>
        <w:t>.45.40.</w:t>
      </w:r>
      <w:r w:rsidRPr="00F612BD">
        <w:rPr>
          <w:lang w:val="nl-BE"/>
        </w:rPr>
        <w:tab/>
        <w:t>Afwerking v.d. hoeken:</w:t>
      </w:r>
    </w:p>
    <w:p w14:paraId="125BB6D5" w14:textId="77777777" w:rsidR="00ED6E31" w:rsidRDefault="00ED6E31" w:rsidP="00ED6E31">
      <w:pPr>
        <w:pStyle w:val="80"/>
        <w:rPr>
          <w:rStyle w:val="OptieChar"/>
        </w:rPr>
      </w:pPr>
      <w:r w:rsidRPr="00F612BD">
        <w:t xml:space="preserve">De hoeken worden afgewerkt </w:t>
      </w:r>
      <w:r>
        <w:t xml:space="preserve">volgens meetstaat, </w:t>
      </w:r>
      <w:r w:rsidRPr="00F612BD">
        <w:t xml:space="preserve">met </w:t>
      </w:r>
      <w:r w:rsidRPr="00F612BD">
        <w:rPr>
          <w:rStyle w:val="OptieChar"/>
        </w:rPr>
        <w:t>#</w:t>
      </w:r>
      <w:r w:rsidRPr="00845E8C">
        <w:rPr>
          <w:rStyle w:val="OptieChar"/>
          <w:color w:val="000000" w:themeColor="text1"/>
        </w:rPr>
        <w:t>open hoek</w:t>
      </w:r>
      <w:r w:rsidRPr="00F612BD">
        <w:rPr>
          <w:rStyle w:val="OptieChar"/>
        </w:rPr>
        <w:t>. #</w:t>
      </w:r>
      <w:r w:rsidRPr="00845E8C">
        <w:rPr>
          <w:rStyle w:val="OptieChar"/>
          <w:color w:val="000000" w:themeColor="text1"/>
        </w:rPr>
        <w:t>hoekprofiel buiten</w:t>
      </w:r>
      <w:r w:rsidRPr="00F612BD">
        <w:rPr>
          <w:rStyle w:val="OptieChar"/>
        </w:rPr>
        <w:t>. #</w:t>
      </w:r>
      <w:r w:rsidRPr="00845E8C">
        <w:rPr>
          <w:rStyle w:val="OptieChar"/>
          <w:color w:val="000000" w:themeColor="text1"/>
        </w:rPr>
        <w:t>voegband</w:t>
      </w:r>
      <w:r w:rsidRPr="00F612BD">
        <w:rPr>
          <w:rStyle w:val="OptieChar"/>
        </w:rPr>
        <w:t>. #</w:t>
      </w:r>
      <w:r w:rsidRPr="00845E8C">
        <w:rPr>
          <w:rStyle w:val="OptieChar"/>
          <w:color w:val="000000" w:themeColor="text1"/>
        </w:rPr>
        <w:t xml:space="preserve">vaste hoek. </w:t>
      </w:r>
      <w:r w:rsidRPr="00F612BD">
        <w:rPr>
          <w:rStyle w:val="OptieChar"/>
        </w:rPr>
        <w:t>#</w:t>
      </w:r>
      <w:r w:rsidRPr="00845E8C">
        <w:rPr>
          <w:rStyle w:val="OptieChar"/>
          <w:color w:val="000000" w:themeColor="text1"/>
        </w:rPr>
        <w:t xml:space="preserve">hoekprofiel binnen. </w:t>
      </w:r>
      <w:r w:rsidRPr="00F612BD">
        <w:rPr>
          <w:rStyle w:val="OptieChar"/>
        </w:rPr>
        <w:t>#</w:t>
      </w:r>
      <w:r w:rsidRPr="00845E8C">
        <w:rPr>
          <w:rStyle w:val="OptieChar"/>
          <w:color w:val="000000" w:themeColor="text1"/>
        </w:rPr>
        <w:t>veer en groef.</w:t>
      </w:r>
    </w:p>
    <w:p w14:paraId="1003053F" w14:textId="77777777" w:rsidR="00ED07A2" w:rsidRPr="00F612BD" w:rsidRDefault="00ED07A2">
      <w:pPr>
        <w:pStyle w:val="80"/>
      </w:pPr>
    </w:p>
    <w:p w14:paraId="5EECF37D" w14:textId="77777777" w:rsidR="00CA32CB" w:rsidRPr="00F612BD" w:rsidRDefault="00CA32CB">
      <w:pPr>
        <w:pStyle w:val="Kop5"/>
        <w:rPr>
          <w:lang w:val="nl-BE"/>
        </w:rPr>
      </w:pPr>
      <w:r w:rsidRPr="00F612BD">
        <w:rPr>
          <w:rStyle w:val="Kop5BlauwChar"/>
          <w:lang w:val="nl-BE"/>
        </w:rPr>
        <w:t>.50.</w:t>
      </w:r>
      <w:r w:rsidRPr="00F612BD">
        <w:rPr>
          <w:lang w:val="nl-BE"/>
        </w:rPr>
        <w:tab/>
      </w:r>
      <w:bookmarkEnd w:id="10"/>
      <w:r w:rsidRPr="00F612BD">
        <w:rPr>
          <w:lang w:val="nl-BE"/>
        </w:rPr>
        <w:t>COÖRDINATIE</w:t>
      </w:r>
      <w:bookmarkEnd w:id="11"/>
    </w:p>
    <w:p w14:paraId="4345E5B1" w14:textId="77777777" w:rsidR="00CA32CB" w:rsidRPr="00F612BD" w:rsidRDefault="00CA32CB">
      <w:pPr>
        <w:pStyle w:val="Kop6"/>
        <w:rPr>
          <w:lang w:val="nl-BE"/>
        </w:rPr>
      </w:pPr>
      <w:bookmarkStart w:id="12" w:name="_Toc121553882"/>
      <w:r w:rsidRPr="00F612BD">
        <w:rPr>
          <w:lang w:val="nl-BE"/>
        </w:rPr>
        <w:t>.55.</w:t>
      </w:r>
      <w:r w:rsidRPr="00F612BD">
        <w:rPr>
          <w:lang w:val="nl-BE"/>
        </w:rPr>
        <w:tab/>
        <w:t>Met andere posten:</w:t>
      </w:r>
      <w:bookmarkEnd w:id="12"/>
    </w:p>
    <w:p w14:paraId="6B8984A0" w14:textId="77777777" w:rsidR="00CA32CB" w:rsidRDefault="00D0408E">
      <w:pPr>
        <w:pStyle w:val="81"/>
        <w:rPr>
          <w:rStyle w:val="OptieChar"/>
        </w:rPr>
      </w:pPr>
      <w:r w:rsidRPr="00F612BD">
        <w:rPr>
          <w:rStyle w:val="OptieChar"/>
          <w:highlight w:val="yellow"/>
        </w:rPr>
        <w:t>...</w:t>
      </w:r>
    </w:p>
    <w:p w14:paraId="15B1D95A" w14:textId="77777777" w:rsidR="00ED07A2" w:rsidRPr="00F612BD" w:rsidRDefault="00ED07A2">
      <w:pPr>
        <w:pStyle w:val="81"/>
        <w:rPr>
          <w:rStyle w:val="OptieChar"/>
        </w:rPr>
      </w:pPr>
    </w:p>
    <w:p w14:paraId="62EC0279" w14:textId="77777777" w:rsidR="00CA32CB" w:rsidRPr="00F612BD" w:rsidRDefault="00CA32CB">
      <w:pPr>
        <w:pStyle w:val="Kop5"/>
        <w:rPr>
          <w:lang w:val="nl-BE"/>
        </w:rPr>
      </w:pPr>
      <w:r w:rsidRPr="00F612BD">
        <w:rPr>
          <w:rStyle w:val="Kop5BlauwChar"/>
          <w:lang w:val="nl-BE"/>
        </w:rPr>
        <w:t>.60.</w:t>
      </w:r>
      <w:r w:rsidR="007E5D9C" w:rsidRPr="00F612BD">
        <w:rPr>
          <w:lang w:val="nl-BE"/>
        </w:rPr>
        <w:tab/>
        <w:t>CONTROLE- EN KEURING</w:t>
      </w:r>
      <w:r w:rsidRPr="00F612BD">
        <w:rPr>
          <w:lang w:val="nl-BE"/>
        </w:rPr>
        <w:t>SASPECTEN</w:t>
      </w:r>
    </w:p>
    <w:p w14:paraId="1327BF51" w14:textId="77777777" w:rsidR="00CA32CB" w:rsidRPr="00F612BD" w:rsidRDefault="00CA32CB">
      <w:pPr>
        <w:pStyle w:val="Kop6"/>
        <w:rPr>
          <w:lang w:val="nl-BE"/>
        </w:rPr>
      </w:pPr>
      <w:bookmarkStart w:id="13" w:name="_Toc121553884"/>
      <w:r w:rsidRPr="00F612BD">
        <w:rPr>
          <w:lang w:val="nl-BE"/>
        </w:rPr>
        <w:t>.61.</w:t>
      </w:r>
      <w:r w:rsidRPr="00F612BD">
        <w:rPr>
          <w:lang w:val="nl-BE"/>
        </w:rPr>
        <w:tab/>
        <w:t>Voor levering:</w:t>
      </w:r>
      <w:bookmarkEnd w:id="13"/>
    </w:p>
    <w:p w14:paraId="76E3345B" w14:textId="77777777" w:rsidR="00CA32CB" w:rsidRPr="00F612BD" w:rsidRDefault="00CA32CB">
      <w:pPr>
        <w:pStyle w:val="Kop7"/>
        <w:rPr>
          <w:lang w:val="nl-BE"/>
        </w:rPr>
      </w:pPr>
      <w:r w:rsidRPr="00F612BD">
        <w:rPr>
          <w:lang w:val="nl-BE"/>
        </w:rPr>
        <w:t>.61.10.</w:t>
      </w:r>
      <w:r w:rsidRPr="00F612BD">
        <w:rPr>
          <w:lang w:val="nl-BE"/>
        </w:rPr>
        <w:tab/>
        <w:t>Voor te leggen documenten:</w:t>
      </w:r>
    </w:p>
    <w:p w14:paraId="055C6E2A" w14:textId="77777777" w:rsidR="00CA32CB" w:rsidRPr="00F612BD" w:rsidRDefault="00CA32CB" w:rsidP="00292269">
      <w:pPr>
        <w:pStyle w:val="81"/>
        <w:numPr>
          <w:ilvl w:val="0"/>
          <w:numId w:val="1"/>
        </w:numPr>
      </w:pPr>
      <w:r w:rsidRPr="00F612BD">
        <w:t>ISO 9001:2000-certificaat:</w:t>
      </w:r>
    </w:p>
    <w:p w14:paraId="45FAF256" w14:textId="77777777" w:rsidR="00CA32CB" w:rsidRPr="00F612BD" w:rsidRDefault="00981594" w:rsidP="00292269">
      <w:pPr>
        <w:pStyle w:val="81"/>
        <w:numPr>
          <w:ilvl w:val="0"/>
          <w:numId w:val="1"/>
        </w:numPr>
      </w:pPr>
      <w:r>
        <w:t>T</w:t>
      </w:r>
      <w:r w:rsidR="00CA32CB" w:rsidRPr="00F612BD">
        <w:t xml:space="preserve">echnische goedkeuring </w:t>
      </w:r>
      <w:r>
        <w:t xml:space="preserve">(ATG) </w:t>
      </w:r>
      <w:r w:rsidR="00CA32CB" w:rsidRPr="00F612BD">
        <w:t>met certificaat van de BUtgb.</w:t>
      </w:r>
    </w:p>
    <w:p w14:paraId="472FA61B" w14:textId="77777777" w:rsidR="00CA32CB" w:rsidRPr="00F612BD" w:rsidRDefault="00CA32CB" w:rsidP="00292269">
      <w:pPr>
        <w:pStyle w:val="81"/>
        <w:numPr>
          <w:ilvl w:val="0"/>
          <w:numId w:val="1"/>
        </w:numPr>
      </w:pPr>
      <w:bookmarkStart w:id="14" w:name="_Toc121553939"/>
      <w:r w:rsidRPr="00F612BD">
        <w:t>Berekeningsnota: [metalen draagstructuur]</w:t>
      </w:r>
    </w:p>
    <w:p w14:paraId="0A0443FC" w14:textId="77777777" w:rsidR="00CA32CB" w:rsidRPr="00981594" w:rsidRDefault="00F36693" w:rsidP="00981594">
      <w:pPr>
        <w:pStyle w:val="81"/>
      </w:pPr>
      <w:r>
        <w:rPr>
          <w:lang w:eastAsia="fr-BE"/>
        </w:rPr>
        <w:tab/>
      </w:r>
      <w:r w:rsidR="00CA32CB" w:rsidRPr="00981594">
        <w:t>Voor de plaatsing van metalen draagstructuren dienen er plannen en een berekeningsnota te worden uitgewerkt waarbij rekening gehouden wordt met de volgende elementen</w:t>
      </w:r>
      <w:r w:rsidR="00AE528E" w:rsidRPr="00981594">
        <w:t>:</w:t>
      </w:r>
    </w:p>
    <w:p w14:paraId="60B0DCC8" w14:textId="77777777" w:rsidR="00CA32CB" w:rsidRPr="00F612BD" w:rsidRDefault="00CA32CB" w:rsidP="00F36693">
      <w:pPr>
        <w:pStyle w:val="82"/>
        <w:rPr>
          <w:lang w:eastAsia="fr-BE"/>
        </w:rPr>
      </w:pPr>
      <w:r w:rsidRPr="00F612BD">
        <w:rPr>
          <w:lang w:eastAsia="fr-BE"/>
        </w:rPr>
        <w:t>–</w:t>
      </w:r>
      <w:r w:rsidRPr="00F612BD">
        <w:rPr>
          <w:lang w:eastAsia="fr-BE"/>
        </w:rPr>
        <w:tab/>
        <w:t>Dimensionering van het verankeringsmateriaal (steunhaken, hoekprofielen, e.a.) en het bevestigingsmateriaal (bouten, schroeven of klinknagels).</w:t>
      </w:r>
    </w:p>
    <w:p w14:paraId="7C12D45F" w14:textId="77777777" w:rsidR="00CA32CB" w:rsidRPr="00F612BD" w:rsidRDefault="00CA32CB" w:rsidP="00F36693">
      <w:pPr>
        <w:pStyle w:val="82"/>
        <w:rPr>
          <w:lang w:eastAsia="fr-BE"/>
        </w:rPr>
      </w:pPr>
      <w:r w:rsidRPr="00F612BD">
        <w:rPr>
          <w:lang w:eastAsia="fr-BE"/>
        </w:rPr>
        <w:t>–</w:t>
      </w:r>
      <w:r w:rsidRPr="00F612BD">
        <w:rPr>
          <w:lang w:eastAsia="fr-BE"/>
        </w:rPr>
        <w:tab/>
        <w:t>Controle van de elektrochemische verenigbaarheid.</w:t>
      </w:r>
    </w:p>
    <w:p w14:paraId="796A3A0B" w14:textId="77777777" w:rsidR="00CA32CB" w:rsidRPr="00F612BD" w:rsidRDefault="00CA32CB" w:rsidP="00F36693">
      <w:pPr>
        <w:pStyle w:val="82"/>
        <w:rPr>
          <w:lang w:eastAsia="fr-BE"/>
        </w:rPr>
      </w:pPr>
      <w:r w:rsidRPr="00F612BD">
        <w:rPr>
          <w:lang w:eastAsia="fr-BE"/>
        </w:rPr>
        <w:t>–</w:t>
      </w:r>
      <w:r w:rsidRPr="00F612BD">
        <w:rPr>
          <w:lang w:eastAsia="fr-BE"/>
        </w:rPr>
        <w:tab/>
        <w:t>Corrosiebescherming.</w:t>
      </w:r>
    </w:p>
    <w:p w14:paraId="7B41A9CF" w14:textId="77777777" w:rsidR="00CA32CB" w:rsidRPr="00F612BD" w:rsidRDefault="00CA32CB" w:rsidP="00F36693">
      <w:pPr>
        <w:pStyle w:val="82"/>
        <w:rPr>
          <w:lang w:eastAsia="fr-BE"/>
        </w:rPr>
      </w:pPr>
      <w:r w:rsidRPr="00F612BD">
        <w:rPr>
          <w:lang w:eastAsia="fr-BE"/>
        </w:rPr>
        <w:t>–</w:t>
      </w:r>
      <w:r w:rsidRPr="00F612BD">
        <w:rPr>
          <w:lang w:eastAsia="fr-BE"/>
        </w:rPr>
        <w:tab/>
        <w:t>Schikkingen om de belasting ten gevolge van uitzetting te voorkomen en bepaling van de verdelingsregels zowel horizontaal als verticaal.</w:t>
      </w:r>
    </w:p>
    <w:p w14:paraId="211C671B" w14:textId="77777777" w:rsidR="00CA32CB" w:rsidRPr="00F612BD" w:rsidRDefault="00CA32CB">
      <w:pPr>
        <w:pStyle w:val="Kop6"/>
        <w:rPr>
          <w:lang w:val="nl-BE"/>
        </w:rPr>
      </w:pPr>
      <w:r w:rsidRPr="00F612BD">
        <w:rPr>
          <w:lang w:val="nl-BE"/>
        </w:rPr>
        <w:t>.66.</w:t>
      </w:r>
      <w:r w:rsidRPr="00F612BD">
        <w:rPr>
          <w:lang w:val="nl-BE"/>
        </w:rPr>
        <w:tab/>
        <w:t>Waarborg:</w:t>
      </w:r>
      <w:bookmarkEnd w:id="14"/>
    </w:p>
    <w:p w14:paraId="59AC48DB" w14:textId="4C0DBF91" w:rsidR="006457A6" w:rsidRPr="00F612BD" w:rsidRDefault="006457A6" w:rsidP="006457A6">
      <w:pPr>
        <w:pStyle w:val="80"/>
      </w:pPr>
      <w:r w:rsidRPr="00F612BD">
        <w:t xml:space="preserve">Op aanvraag kan een </w:t>
      </w:r>
      <w:r w:rsidR="00981594">
        <w:t>pro</w:t>
      </w:r>
      <w:r w:rsidR="00F17628">
        <w:t xml:space="preserve">jectgebonden </w:t>
      </w:r>
      <w:r w:rsidRPr="00F612BD">
        <w:t xml:space="preserve">garantie van 10 jaar op mechanische en fysische eigenschappen, waaronder kleurechtheid, voorgelegd worden. Deze garantie dient door </w:t>
      </w:r>
      <w:r w:rsidR="00981594" w:rsidRPr="00F612BD">
        <w:rPr>
          <w:rStyle w:val="MerkChar"/>
        </w:rPr>
        <w:t>Trespa</w:t>
      </w:r>
      <w:r w:rsidR="00F17628">
        <w:rPr>
          <w:rStyle w:val="MerkChar"/>
        </w:rPr>
        <w:t xml:space="preserve"> International,</w:t>
      </w:r>
      <w:r w:rsidR="00981594" w:rsidRPr="00F612BD">
        <w:rPr>
          <w:rStyle w:val="MerkChar"/>
        </w:rPr>
        <w:t xml:space="preserve"> </w:t>
      </w:r>
      <w:r w:rsidRPr="00F612BD">
        <w:t>de fabrikant van het plaatm</w:t>
      </w:r>
      <w:r w:rsidR="004064C6">
        <w:t>ateriaal</w:t>
      </w:r>
      <w:r w:rsidR="00F17628">
        <w:t>,</w:t>
      </w:r>
      <w:r w:rsidR="004064C6">
        <w:t xml:space="preserve"> te worden gewaarborgd.</w:t>
      </w:r>
    </w:p>
    <w:p w14:paraId="4173CF6D" w14:textId="5741D4E6" w:rsidR="00CA32CB" w:rsidRPr="00F612BD" w:rsidRDefault="00A17007" w:rsidP="00D10C99">
      <w:pPr>
        <w:pStyle w:val="Lijn"/>
      </w:pPr>
      <w:r>
        <w:rPr>
          <w:noProof/>
        </w:rPr>
        <w:pict w14:anchorId="4C9D84D6">
          <v:rect id="_x0000_i1029" alt="" style="width:453.6pt;height:.05pt;mso-width-percent:0;mso-height-percent:0;mso-width-percent:0;mso-height-percent:0" o:hralign="center" o:hrstd="t" o:hr="t" fillcolor="#aca899" stroked="f"/>
        </w:pict>
      </w:r>
    </w:p>
    <w:p w14:paraId="145A3E96" w14:textId="19714D29" w:rsidR="008E4624" w:rsidRPr="00111216" w:rsidRDefault="002075BA" w:rsidP="00ED07A2">
      <w:pPr>
        <w:pStyle w:val="Hoofdstuk"/>
        <w:ind w:left="0"/>
      </w:pPr>
      <w:bookmarkStart w:id="15" w:name="_Toc257014848"/>
      <w:bookmarkStart w:id="16" w:name="_Toc333221526"/>
      <w:bookmarkStart w:id="17" w:name="_Toc341792866"/>
      <w:bookmarkStart w:id="18" w:name="_Toc341792893"/>
      <w:r>
        <w:t>P</w:t>
      </w:r>
      <w:r w:rsidR="008E4624" w:rsidRPr="00111216">
        <w:t>osten voor de meetstaat</w:t>
      </w:r>
      <w:bookmarkEnd w:id="15"/>
      <w:bookmarkEnd w:id="16"/>
      <w:bookmarkEnd w:id="17"/>
      <w:bookmarkEnd w:id="18"/>
    </w:p>
    <w:p w14:paraId="651FC739" w14:textId="77777777" w:rsidR="00ED07A2" w:rsidRPr="00676408" w:rsidRDefault="00A17007" w:rsidP="00ED07A2">
      <w:pPr>
        <w:pStyle w:val="Lijn"/>
      </w:pPr>
      <w:r>
        <w:rPr>
          <w:noProof/>
        </w:rPr>
        <w:pict w14:anchorId="6C186D0C">
          <v:rect id="_x0000_i1028" alt="" style="width:453.6pt;height:.05pt;mso-width-percent:0;mso-height-percent:0;mso-width-percent:0;mso-height-percent:0" o:hralign="center" o:hrstd="t" o:hr="t" fillcolor="#aca899" stroked="f"/>
        </w:pict>
      </w:r>
    </w:p>
    <w:p w14:paraId="4124BF0C" w14:textId="77777777" w:rsidR="008468BB" w:rsidRPr="00FC0237" w:rsidRDefault="008468BB" w:rsidP="008468BB">
      <w:pPr>
        <w:pStyle w:val="Merk2"/>
      </w:pPr>
      <w:r w:rsidRPr="00676408">
        <w:rPr>
          <w:rStyle w:val="Merk1Char"/>
        </w:rPr>
        <w:t>Trespa Meteon</w:t>
      </w:r>
      <w:r w:rsidRPr="00676408">
        <w:t xml:space="preserve"> - Gevelplaten op basis van met houtvezels versterkte thermohardende harsen - zichtbare bevestiging, met blindklinknagels op aluminium achterconstructie [TS7000]</w:t>
      </w:r>
    </w:p>
    <w:p w14:paraId="1730BD9A" w14:textId="06FBC792" w:rsidR="00ED07A2" w:rsidRPr="00F612BD" w:rsidRDefault="00ED07A2" w:rsidP="00ED07A2">
      <w:pPr>
        <w:pStyle w:val="Kop4"/>
        <w:rPr>
          <w:lang w:val="nl-BE"/>
        </w:rPr>
      </w:pPr>
      <w:r w:rsidRPr="00F612BD">
        <w:rPr>
          <w:rStyle w:val="Post"/>
          <w:noProof w:val="0"/>
          <w:lang w:val="nl-BE"/>
        </w:rPr>
        <w:t>P1</w:t>
      </w:r>
      <w:r w:rsidRPr="00F612BD">
        <w:rPr>
          <w:lang w:val="nl-BE"/>
        </w:rPr>
        <w:tab/>
        <w:t xml:space="preserve">HPL-platen </w:t>
      </w:r>
      <w:r w:rsidRPr="00F612BD">
        <w:rPr>
          <w:rStyle w:val="MerkChar"/>
          <w:lang w:val="nl-BE"/>
        </w:rPr>
        <w:t>Trespa Meteon</w:t>
      </w:r>
      <w:r w:rsidR="004D1A23">
        <w:rPr>
          <w:rStyle w:val="MerkChar"/>
          <w:lang w:val="nl-BE"/>
        </w:rPr>
        <w:t>®</w:t>
      </w:r>
      <w:r w:rsidRPr="00F612BD">
        <w:rPr>
          <w:lang w:val="nl-BE"/>
        </w:rPr>
        <w:t xml:space="preserve"> [uitvoering] [dikte] [kleur] [type]</w:t>
      </w:r>
      <w:r w:rsidRPr="00F612BD">
        <w:rPr>
          <w:rStyle w:val="MeetChar"/>
          <w:lang w:val="nl-BE"/>
        </w:rPr>
        <w:tab/>
        <w:t>VH</w:t>
      </w:r>
      <w:r w:rsidRPr="00F612BD">
        <w:rPr>
          <w:rStyle w:val="MeetChar"/>
          <w:lang w:val="nl-BE"/>
        </w:rPr>
        <w:tab/>
        <w:t>[m²]</w:t>
      </w:r>
    </w:p>
    <w:p w14:paraId="2C50D92E" w14:textId="7D7EACB2" w:rsidR="00ED07A2" w:rsidRPr="00F612BD" w:rsidRDefault="00ED07A2" w:rsidP="00ED07A2">
      <w:pPr>
        <w:pStyle w:val="Kop4"/>
        <w:rPr>
          <w:lang w:val="nl-BE"/>
        </w:rPr>
      </w:pPr>
      <w:r w:rsidRPr="00F612BD">
        <w:rPr>
          <w:rStyle w:val="Post"/>
          <w:noProof w:val="0"/>
          <w:lang w:val="nl-BE"/>
        </w:rPr>
        <w:t>P</w:t>
      </w:r>
      <w:r w:rsidR="00964428">
        <w:rPr>
          <w:rStyle w:val="Post"/>
          <w:noProof w:val="0"/>
          <w:lang w:val="nl-BE"/>
        </w:rPr>
        <w:t>2</w:t>
      </w:r>
      <w:r w:rsidRPr="00F612BD">
        <w:rPr>
          <w:lang w:val="nl-BE"/>
        </w:rPr>
        <w:tab/>
        <w:t>Toegepaste [materiaal] afdichtings- en afwerkingsprofielen</w:t>
      </w:r>
      <w:r w:rsidRPr="00F612BD">
        <w:rPr>
          <w:rStyle w:val="MeetChar"/>
          <w:lang w:val="nl-BE"/>
        </w:rPr>
        <w:tab/>
        <w:t>PM</w:t>
      </w:r>
      <w:r w:rsidRPr="00F612BD">
        <w:rPr>
          <w:rStyle w:val="MeetChar"/>
          <w:lang w:val="nl-BE"/>
        </w:rPr>
        <w:tab/>
        <w:t>[1]</w:t>
      </w:r>
    </w:p>
    <w:p w14:paraId="34A873C8" w14:textId="3ECCD02B" w:rsidR="00ED07A2" w:rsidRPr="00F612BD" w:rsidRDefault="00ED07A2" w:rsidP="00ED07A2">
      <w:pPr>
        <w:pStyle w:val="Kop4"/>
        <w:rPr>
          <w:lang w:val="nl-BE"/>
        </w:rPr>
      </w:pPr>
      <w:r w:rsidRPr="00F612BD">
        <w:rPr>
          <w:rStyle w:val="Post"/>
          <w:noProof w:val="0"/>
          <w:lang w:val="nl-BE"/>
        </w:rPr>
        <w:t>P</w:t>
      </w:r>
      <w:r w:rsidR="00964428">
        <w:rPr>
          <w:rStyle w:val="Post"/>
          <w:noProof w:val="0"/>
          <w:lang w:val="nl-BE"/>
        </w:rPr>
        <w:t>3</w:t>
      </w:r>
      <w:r w:rsidRPr="00F612BD">
        <w:rPr>
          <w:lang w:val="nl-BE"/>
        </w:rPr>
        <w:tab/>
        <w:t>Verankerings- en bevestigingsmaterialen en/of middelen</w:t>
      </w:r>
      <w:r w:rsidRPr="00F612BD">
        <w:rPr>
          <w:rStyle w:val="MeetChar"/>
          <w:lang w:val="nl-BE"/>
        </w:rPr>
        <w:tab/>
        <w:t>PM</w:t>
      </w:r>
      <w:r w:rsidRPr="00F612BD">
        <w:rPr>
          <w:rStyle w:val="MeetChar"/>
          <w:lang w:val="nl-BE"/>
        </w:rPr>
        <w:tab/>
        <w:t>[1]</w:t>
      </w:r>
    </w:p>
    <w:p w14:paraId="3D6E90BB" w14:textId="04AD3801"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964428">
        <w:rPr>
          <w:rStyle w:val="Post"/>
          <w:noProof w:val="0"/>
          <w:lang w:val="nl-BE"/>
        </w:rPr>
        <w:t>4</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[st]</w:t>
      </w:r>
    </w:p>
    <w:p w14:paraId="55B31DF0" w14:textId="2FEAB9CF"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964428">
        <w:rPr>
          <w:rStyle w:val="Post"/>
          <w:noProof w:val="0"/>
          <w:lang w:val="nl-BE"/>
        </w:rPr>
        <w:t>5</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53906F61" w14:textId="6D8B5A37"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964428">
        <w:rPr>
          <w:rStyle w:val="Post"/>
          <w:noProof w:val="0"/>
          <w:lang w:val="nl-BE"/>
        </w:rPr>
        <w:t>6</w:t>
      </w:r>
      <w:r w:rsidRPr="00F612BD">
        <w:rPr>
          <w:lang w:val="nl-BE"/>
        </w:rPr>
        <w:tab/>
        <w:t xml:space="preserve">Eindstukken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670DCB5B" w14:textId="2342882B"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964428">
        <w:rPr>
          <w:rStyle w:val="Post"/>
          <w:noProof w:val="0"/>
          <w:lang w:val="nl-BE"/>
        </w:rPr>
        <w:t>7</w:t>
      </w:r>
      <w:r w:rsidRPr="00F612BD">
        <w:rPr>
          <w:lang w:val="nl-BE"/>
        </w:rPr>
        <w:tab/>
        <w:t xml:space="preserve">Ontmoetingen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173F4A36" w14:textId="0FE555B6"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964428">
        <w:rPr>
          <w:rStyle w:val="Post"/>
          <w:noProof w:val="0"/>
          <w:lang w:val="nl-BE"/>
        </w:rPr>
        <w:t>8</w:t>
      </w:r>
      <w:r w:rsidRPr="00F612BD">
        <w:rPr>
          <w:lang w:val="nl-BE"/>
        </w:rPr>
        <w:tab/>
        <w:t xml:space="preserve">Omtrekstukken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720EBF86" w14:textId="6A5CF560"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964428">
        <w:rPr>
          <w:rStyle w:val="Post"/>
          <w:noProof w:val="0"/>
          <w:lang w:val="nl-BE"/>
        </w:rPr>
        <w:t>9</w:t>
      </w:r>
      <w:r w:rsidRPr="00F612BD">
        <w:rPr>
          <w:lang w:val="nl-BE"/>
        </w:rPr>
        <w:tab/>
        <w:t xml:space="preserve">Aansluitingen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12BB86AC" w14:textId="77777777" w:rsidR="00ED07A2" w:rsidRPr="00F612BD" w:rsidRDefault="00A17007" w:rsidP="00ED07A2">
      <w:pPr>
        <w:pStyle w:val="Lijn"/>
      </w:pPr>
      <w:r>
        <w:rPr>
          <w:noProof/>
        </w:rPr>
        <w:pict w14:anchorId="6703326A">
          <v:rect id="_x0000_i1027" alt="" style="width:453.6pt;height:.05pt;mso-width-percent:0;mso-height-percent:0;mso-width-percent:0;mso-height-percent:0" o:hralign="center" o:hrstd="t" o:hr="t" fillcolor="#aca899" stroked="f"/>
        </w:pict>
      </w:r>
    </w:p>
    <w:p w14:paraId="24B869AF" w14:textId="77777777" w:rsidR="003E6160" w:rsidRPr="00111216" w:rsidRDefault="003E6160" w:rsidP="003E6160">
      <w:pPr>
        <w:pStyle w:val="Hoofdstuk"/>
        <w:ind w:left="0"/>
      </w:pPr>
      <w:r>
        <w:t>Normverwijzingen en Pro memories</w:t>
      </w:r>
    </w:p>
    <w:p w14:paraId="1A88200B" w14:textId="77777777" w:rsidR="00BE0164" w:rsidRPr="00F612BD" w:rsidRDefault="00A17007" w:rsidP="00BE0164">
      <w:pPr>
        <w:pStyle w:val="Lijn"/>
      </w:pPr>
      <w:r>
        <w:rPr>
          <w:noProof/>
        </w:rPr>
        <w:pict w14:anchorId="0AB8C2BD">
          <v:rect id="_x0000_i1026" alt="" style="width:453.6pt;height:.05pt;mso-width-percent:0;mso-height-percent:0;mso-width-percent:0;mso-height-percent:0" o:hralign="center" o:hrstd="t" o:hr="t" fillcolor="#aca899" stroked="f"/>
        </w:pict>
      </w:r>
    </w:p>
    <w:p w14:paraId="66352F72" w14:textId="77777777" w:rsidR="00F835E1" w:rsidRPr="00F612BD" w:rsidRDefault="00F835E1" w:rsidP="00F835E1">
      <w:pPr>
        <w:pStyle w:val="Kop8"/>
        <w:rPr>
          <w:lang w:val="nl-BE"/>
        </w:rPr>
      </w:pPr>
      <w:r w:rsidRPr="00F612BD">
        <w:rPr>
          <w:lang w:val="nl-BE"/>
        </w:rPr>
        <w:t>.44.31.</w:t>
      </w:r>
      <w:r w:rsidRPr="00F612BD">
        <w:rPr>
          <w:lang w:val="nl-BE"/>
        </w:rPr>
        <w:tab/>
        <w:t>Bevestigingswijze:</w:t>
      </w:r>
    </w:p>
    <w:p w14:paraId="216A1EA7" w14:textId="1B0F3CBD" w:rsidR="00F835E1" w:rsidRPr="00F612BD" w:rsidRDefault="00F835E1" w:rsidP="00F835E1">
      <w:pPr>
        <w:pStyle w:val="83ProM"/>
        <w:ind w:left="0" w:firstLine="0"/>
        <w:rPr>
          <w:lang w:val="nl-BE"/>
        </w:rPr>
      </w:pPr>
      <w:r w:rsidRPr="00F612BD">
        <w:rPr>
          <w:lang w:val="nl-BE"/>
        </w:rPr>
        <w:t>Pro Memorie:</w:t>
      </w:r>
      <w:r>
        <w:rPr>
          <w:lang w:val="nl-BE"/>
        </w:rPr>
        <w:t xml:space="preserve"> </w:t>
      </w:r>
      <w:r w:rsidRPr="00F612BD">
        <w:rPr>
          <w:lang w:val="nl-BE"/>
        </w:rPr>
        <w:t>Toepasbaar met  platen met een dikte van 6, 8, 10 of 13 mm</w:t>
      </w:r>
    </w:p>
    <w:p w14:paraId="5F87259D" w14:textId="77777777" w:rsidR="00F835E1" w:rsidRPr="00171814" w:rsidRDefault="00F835E1" w:rsidP="00F835E1">
      <w:pPr>
        <w:pStyle w:val="Kop8"/>
        <w:rPr>
          <w:lang w:val="nl-BE"/>
        </w:rPr>
      </w:pPr>
      <w:r w:rsidRPr="00171814">
        <w:rPr>
          <w:lang w:val="nl-BE"/>
        </w:rPr>
        <w:t>.45.10.</w:t>
      </w:r>
      <w:r w:rsidRPr="00171814">
        <w:rPr>
          <w:lang w:val="nl-BE"/>
        </w:rPr>
        <w:tab/>
        <w:t>Afwerking v.d. voegen:</w:t>
      </w:r>
    </w:p>
    <w:p w14:paraId="5EBAD4B8" w14:textId="1F7D6215" w:rsidR="00F835E1" w:rsidRPr="00171814" w:rsidRDefault="00F835E1" w:rsidP="00E5679E">
      <w:pPr>
        <w:pStyle w:val="83ProM"/>
        <w:ind w:left="0" w:firstLine="0"/>
        <w:rPr>
          <w:lang w:val="nl-BE"/>
        </w:rPr>
      </w:pPr>
      <w:r w:rsidRPr="00171814">
        <w:rPr>
          <w:lang w:val="nl-BE"/>
        </w:rPr>
        <w:t>Pro Memorie:</w:t>
      </w:r>
    </w:p>
    <w:p w14:paraId="407F8B22" w14:textId="77777777" w:rsidR="00F835E1" w:rsidRPr="00171814" w:rsidRDefault="00F835E1" w:rsidP="00F835E1">
      <w:pPr>
        <w:pStyle w:val="83ProM"/>
        <w:rPr>
          <w:lang w:val="nl-BE"/>
        </w:rPr>
      </w:pPr>
      <w:r w:rsidRPr="00171814">
        <w:rPr>
          <w:lang w:val="nl-BE"/>
        </w:rPr>
        <w:t>-</w:t>
      </w:r>
      <w:r w:rsidRPr="00171814">
        <w:rPr>
          <w:lang w:val="nl-BE"/>
        </w:rPr>
        <w:tab/>
        <w:t>Bestaan eveneens: afdichtingsprofielen uit metaal en uit kunststof.</w:t>
      </w:r>
    </w:p>
    <w:p w14:paraId="78096D97" w14:textId="77777777" w:rsidR="00F835E1" w:rsidRPr="00171814" w:rsidRDefault="00F835E1" w:rsidP="00F835E1">
      <w:pPr>
        <w:pStyle w:val="83ProM"/>
        <w:rPr>
          <w:lang w:val="nl-BE"/>
        </w:rPr>
      </w:pPr>
      <w:r w:rsidRPr="00171814">
        <w:rPr>
          <w:lang w:val="nl-BE"/>
        </w:rPr>
        <w:t>-</w:t>
      </w:r>
      <w:r w:rsidRPr="00171814">
        <w:rPr>
          <w:lang w:val="nl-BE"/>
        </w:rPr>
        <w:tab/>
        <w:t>Aluminium veer: panelen vanaf 8 mm dikte kunnen aan de verticale randen worden voorzien van veer en groef.</w:t>
      </w:r>
    </w:p>
    <w:p w14:paraId="1CBE3CAF" w14:textId="77777777" w:rsidR="00F835E1" w:rsidRPr="00171814" w:rsidRDefault="00F835E1" w:rsidP="00F835E1">
      <w:pPr>
        <w:pStyle w:val="83ProM"/>
        <w:rPr>
          <w:lang w:val="nl-BE"/>
        </w:rPr>
      </w:pPr>
      <w:r w:rsidRPr="00171814">
        <w:rPr>
          <w:lang w:val="nl-BE"/>
        </w:rPr>
        <w:t>-</w:t>
      </w:r>
      <w:r w:rsidRPr="00171814">
        <w:rPr>
          <w:lang w:val="nl-BE"/>
        </w:rPr>
        <w:tab/>
        <w:t>Open: indien een open voegsysteem voor verticale en/of horizontale voegen wordt toegepast, is bijzondere aandacht gewenst voor eventuele regen- of vochtdoorslag.</w:t>
      </w:r>
    </w:p>
    <w:p w14:paraId="40F3D044" w14:textId="77777777" w:rsidR="00F835E1" w:rsidRPr="00171814" w:rsidRDefault="00F835E1" w:rsidP="00F835E1">
      <w:pPr>
        <w:pStyle w:val="83ProM"/>
        <w:rPr>
          <w:lang w:val="nl-BE"/>
        </w:rPr>
      </w:pPr>
    </w:p>
    <w:p w14:paraId="64898D5A" w14:textId="77777777" w:rsidR="00BE0164" w:rsidRPr="00F612BD" w:rsidRDefault="00A17007" w:rsidP="00BE0164">
      <w:pPr>
        <w:pStyle w:val="Lijn"/>
      </w:pPr>
      <w:r>
        <w:rPr>
          <w:noProof/>
        </w:rPr>
        <w:pict w14:anchorId="3AC9D482">
          <v:rect id="_x0000_i1025" alt="" style="width:453.6pt;height:.05pt;mso-width-percent:0;mso-height-percent:0;mso-width-percent:0;mso-height-percent:0" o:hralign="center" o:hrstd="t" o:hr="t" fillcolor="#aca899" stroked="f"/>
        </w:pict>
      </w:r>
    </w:p>
    <w:p w14:paraId="15BB91A1" w14:textId="77777777" w:rsidR="00CA32CB" w:rsidRPr="00F612BD" w:rsidRDefault="00135229">
      <w:pPr>
        <w:pStyle w:val="80"/>
        <w:rPr>
          <w:rStyle w:val="Merk"/>
        </w:rPr>
      </w:pPr>
      <w:proofErr w:type="spellStart"/>
      <w:r w:rsidRPr="00F612BD">
        <w:rPr>
          <w:rStyle w:val="Merk"/>
        </w:rPr>
        <w:t>Trespa</w:t>
      </w:r>
      <w:proofErr w:type="spellEnd"/>
      <w:r w:rsidRPr="00F612BD">
        <w:rPr>
          <w:rStyle w:val="Merk"/>
        </w:rPr>
        <w:t xml:space="preserve"> </w:t>
      </w:r>
      <w:r w:rsidR="00CA32CB" w:rsidRPr="00F612BD">
        <w:rPr>
          <w:rStyle w:val="Merk"/>
        </w:rPr>
        <w:t>BVBA</w:t>
      </w:r>
    </w:p>
    <w:p w14:paraId="57CE963E" w14:textId="77777777" w:rsidR="00CA32CB" w:rsidRPr="00F612BD" w:rsidRDefault="00CA32CB">
      <w:pPr>
        <w:pStyle w:val="80"/>
      </w:pPr>
      <w:r w:rsidRPr="00F612BD">
        <w:t>H. Van Veldekesingel, 150 B 19</w:t>
      </w:r>
    </w:p>
    <w:p w14:paraId="2B66B0AD" w14:textId="77777777" w:rsidR="00CA32CB" w:rsidRPr="00ED07A2" w:rsidRDefault="00CA32CB">
      <w:pPr>
        <w:pStyle w:val="80"/>
        <w:rPr>
          <w:lang w:val="en-US"/>
        </w:rPr>
      </w:pPr>
      <w:r w:rsidRPr="00ED07A2">
        <w:rPr>
          <w:lang w:val="en-US"/>
        </w:rPr>
        <w:lastRenderedPageBreak/>
        <w:t>BE-3500 Hasselt</w:t>
      </w:r>
    </w:p>
    <w:p w14:paraId="1D94A2C2" w14:textId="77777777" w:rsidR="00CA32CB" w:rsidRPr="00ED07A2" w:rsidRDefault="00CA32CB">
      <w:pPr>
        <w:pStyle w:val="80"/>
        <w:rPr>
          <w:lang w:val="en-US"/>
        </w:rPr>
      </w:pPr>
      <w:r w:rsidRPr="00ED07A2">
        <w:rPr>
          <w:lang w:val="en-US"/>
        </w:rPr>
        <w:t>Tel.: 0800 15 501</w:t>
      </w:r>
    </w:p>
    <w:p w14:paraId="6A34B202" w14:textId="77777777" w:rsidR="00CA32CB" w:rsidRPr="00ED07A2" w:rsidRDefault="00CA32CB">
      <w:pPr>
        <w:pStyle w:val="80"/>
        <w:rPr>
          <w:lang w:val="en-US"/>
        </w:rPr>
      </w:pPr>
      <w:r w:rsidRPr="00ED07A2">
        <w:rPr>
          <w:lang w:val="en-US"/>
        </w:rPr>
        <w:t>Fax.: 0800.15.503</w:t>
      </w:r>
    </w:p>
    <w:p w14:paraId="029DE626" w14:textId="77777777" w:rsidR="00CA32CB" w:rsidRPr="00ED07A2" w:rsidRDefault="00000000">
      <w:pPr>
        <w:pStyle w:val="80"/>
        <w:rPr>
          <w:rStyle w:val="Hyperlink"/>
          <w:lang w:val="en-US"/>
        </w:rPr>
      </w:pPr>
      <w:hyperlink r:id="rId9" w:history="1">
        <w:r w:rsidR="00CA32CB" w:rsidRPr="00ED07A2">
          <w:rPr>
            <w:rStyle w:val="Hyperlink"/>
            <w:lang w:val="en-US"/>
          </w:rPr>
          <w:t>infobelgium@trespa.com</w:t>
        </w:r>
      </w:hyperlink>
    </w:p>
    <w:p w14:paraId="7E92F719" w14:textId="77777777" w:rsidR="00CA32CB" w:rsidRPr="00F612BD" w:rsidRDefault="00000000">
      <w:pPr>
        <w:pStyle w:val="80"/>
        <w:rPr>
          <w:rStyle w:val="Hyperlink"/>
        </w:rPr>
      </w:pPr>
      <w:hyperlink r:id="rId10" w:tgtFrame="_blanc" w:history="1">
        <w:r w:rsidR="00CA32CB" w:rsidRPr="00F612BD">
          <w:rPr>
            <w:rStyle w:val="Hyperlink"/>
          </w:rPr>
          <w:t>http://www.trespa.com/</w:t>
        </w:r>
      </w:hyperlink>
    </w:p>
    <w:sectPr w:rsidR="00CA32CB" w:rsidRPr="00F612BD" w:rsidSect="00971427">
      <w:headerReference w:type="default" r:id="rId11"/>
      <w:footerReference w:type="default" r:id="rId12"/>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91D6" w14:textId="77777777" w:rsidR="00A17007" w:rsidRDefault="00A17007">
      <w:r>
        <w:separator/>
      </w:r>
    </w:p>
  </w:endnote>
  <w:endnote w:type="continuationSeparator" w:id="0">
    <w:p w14:paraId="0BCEA12B" w14:textId="77777777" w:rsidR="00A17007" w:rsidRDefault="00A1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139E" w14:textId="77777777" w:rsidR="00401EC6" w:rsidRPr="00F612BD" w:rsidRDefault="00A17007" w:rsidP="00401EC6">
    <w:pPr>
      <w:pStyle w:val="Lijn"/>
    </w:pPr>
    <w:r>
      <w:rPr>
        <w:noProof/>
      </w:rPr>
      <w:pict w14:anchorId="1E935BCF">
        <v:rect id="_x0000_i1033" alt="" style="width:453.6pt;height:.05pt;mso-width-percent:0;mso-height-percent:0;mso-width-percent:0;mso-height-percent:0" o:hralign="center" o:hrstd="t" o:hr="t" fillcolor="#aca899" stroked="f"/>
      </w:pict>
    </w:r>
  </w:p>
  <w:p w14:paraId="5839B4B4" w14:textId="511F0DFF"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 xml:space="preserve">Copyright© </w:t>
    </w:r>
    <w:proofErr w:type="spellStart"/>
    <w:r>
      <w:rPr>
        <w:rFonts w:ascii="Arial" w:hAnsi="Arial" w:cs="Arial"/>
        <w:sz w:val="16"/>
        <w:szCs w:val="16"/>
        <w:lang w:val="en-US"/>
      </w:rPr>
      <w:t>Cobosystems</w:t>
    </w:r>
    <w:proofErr w:type="spellEnd"/>
    <w:r>
      <w:rPr>
        <w:rFonts w:ascii="Arial" w:hAnsi="Arial" w:cs="Arial"/>
        <w:sz w:val="16"/>
        <w:szCs w:val="16"/>
        <w:lang w:val="en-US"/>
      </w:rPr>
      <w:t xml:space="preserve"> 20</w:t>
    </w:r>
    <w:r w:rsidR="00ED6E31">
      <w:rPr>
        <w:rFonts w:ascii="Arial" w:hAnsi="Arial" w:cs="Arial"/>
        <w:sz w:val="16"/>
        <w:szCs w:val="16"/>
        <w:lang w:val="en-US"/>
      </w:rPr>
      <w:t>23</w:t>
    </w:r>
    <w:r w:rsidR="007074A2">
      <w:rPr>
        <w:rFonts w:ascii="Arial" w:hAnsi="Arial" w:cs="Arial"/>
        <w:sz w:val="16"/>
        <w:szCs w:val="16"/>
        <w:lang w:val="en-US"/>
      </w:rPr>
      <w:tab/>
    </w:r>
    <w:proofErr w:type="spellStart"/>
    <w:r w:rsidR="007074A2">
      <w:rPr>
        <w:rFonts w:ascii="Arial" w:hAnsi="Arial" w:cs="Arial"/>
        <w:sz w:val="16"/>
        <w:szCs w:val="16"/>
        <w:lang w:val="en-US"/>
      </w:rPr>
      <w:t>FabrikantBestek</w:t>
    </w:r>
    <w:proofErr w:type="spellEnd"/>
    <w:r w:rsidR="007074A2">
      <w:rPr>
        <w:rFonts w:ascii="Arial" w:hAnsi="Arial" w:cs="Arial"/>
        <w:sz w:val="16"/>
        <w:szCs w:val="16"/>
        <w:lang w:val="en-US"/>
      </w:rPr>
      <w:t xml:space="preserve"> - 20</w:t>
    </w:r>
    <w:r w:rsidR="00ED6E31">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F54D76">
      <w:rPr>
        <w:rFonts w:ascii="Arial" w:hAnsi="Arial" w:cs="Arial"/>
        <w:noProof/>
        <w:sz w:val="16"/>
        <w:szCs w:val="16"/>
      </w:rPr>
      <w:t>2023 10 25</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7074A2">
      <w:rPr>
        <w:rFonts w:ascii="Arial" w:hAnsi="Arial" w:cs="Arial"/>
        <w:sz w:val="16"/>
        <w:szCs w:val="16"/>
      </w:rPr>
      <w:fldChar w:fldCharType="separate"/>
    </w:r>
    <w:r w:rsidR="00F54D76">
      <w:rPr>
        <w:rFonts w:ascii="Arial" w:hAnsi="Arial" w:cs="Arial"/>
        <w:noProof/>
        <w:sz w:val="16"/>
        <w:szCs w:val="16"/>
      </w:rPr>
      <w:t>9:51</w:t>
    </w:r>
    <w:r w:rsidR="007074A2">
      <w:rPr>
        <w:rFonts w:ascii="Arial" w:hAnsi="Arial" w:cs="Arial"/>
        <w:sz w:val="16"/>
        <w:szCs w:val="16"/>
      </w:rPr>
      <w:fldChar w:fldCharType="end"/>
    </w:r>
  </w:p>
  <w:p w14:paraId="38D6489D" w14:textId="0499C0AC"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Trespa</w:t>
    </w:r>
    <w:proofErr w:type="spellEnd"/>
    <w:r>
      <w:rPr>
        <w:rFonts w:ascii="Arial" w:hAnsi="Arial" w:cs="Arial"/>
        <w:sz w:val="16"/>
        <w:szCs w:val="16"/>
        <w:lang w:val="en-US"/>
      </w:rPr>
      <w:t xml:space="preserve"> BVBA v1 20</w:t>
    </w:r>
    <w:r w:rsidR="00ED6E31">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19" w:name="_Toc110910349"/>
    <w:bookmarkStart w:id="20" w:name="_Toc75230067"/>
    <w:bookmarkStart w:id="21" w:name="_Toc114297164"/>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C1FB" w14:textId="77777777" w:rsidR="00A17007" w:rsidRDefault="00A17007">
      <w:r>
        <w:separator/>
      </w:r>
    </w:p>
  </w:footnote>
  <w:footnote w:type="continuationSeparator" w:id="0">
    <w:p w14:paraId="258B68DB" w14:textId="77777777" w:rsidR="00A17007" w:rsidRDefault="00A17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6AD9"/>
    <w:multiLevelType w:val="hybridMultilevel"/>
    <w:tmpl w:val="F4BC7626"/>
    <w:lvl w:ilvl="0" w:tplc="41FCAFB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16cid:durableId="834959774">
    <w:abstractNumId w:val="1"/>
  </w:num>
  <w:num w:numId="2" w16cid:durableId="49692657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nl-NL" w:vendorID="64" w:dllVersion="0"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7D6"/>
    <w:rsid w:val="00022612"/>
    <w:rsid w:val="00024334"/>
    <w:rsid w:val="00032279"/>
    <w:rsid w:val="00034EF6"/>
    <w:rsid w:val="00035F4F"/>
    <w:rsid w:val="00043288"/>
    <w:rsid w:val="0004650D"/>
    <w:rsid w:val="0004781E"/>
    <w:rsid w:val="0005053C"/>
    <w:rsid w:val="00097213"/>
    <w:rsid w:val="000B769B"/>
    <w:rsid w:val="000C64B6"/>
    <w:rsid w:val="000D47F9"/>
    <w:rsid w:val="000E71D4"/>
    <w:rsid w:val="000F6116"/>
    <w:rsid w:val="000F6204"/>
    <w:rsid w:val="00103E76"/>
    <w:rsid w:val="001067AA"/>
    <w:rsid w:val="00124895"/>
    <w:rsid w:val="00132364"/>
    <w:rsid w:val="00135229"/>
    <w:rsid w:val="00136F83"/>
    <w:rsid w:val="001413F9"/>
    <w:rsid w:val="001442A0"/>
    <w:rsid w:val="00154F0F"/>
    <w:rsid w:val="00155007"/>
    <w:rsid w:val="00155F9A"/>
    <w:rsid w:val="00171814"/>
    <w:rsid w:val="001A44C8"/>
    <w:rsid w:val="001B1831"/>
    <w:rsid w:val="001C5EC3"/>
    <w:rsid w:val="001D5829"/>
    <w:rsid w:val="001D6D61"/>
    <w:rsid w:val="001D79DF"/>
    <w:rsid w:val="001E0218"/>
    <w:rsid w:val="001F149C"/>
    <w:rsid w:val="001F23EB"/>
    <w:rsid w:val="002000B3"/>
    <w:rsid w:val="002075BA"/>
    <w:rsid w:val="002109AD"/>
    <w:rsid w:val="00210A60"/>
    <w:rsid w:val="00215735"/>
    <w:rsid w:val="002306CC"/>
    <w:rsid w:val="00230907"/>
    <w:rsid w:val="00236699"/>
    <w:rsid w:val="002466DE"/>
    <w:rsid w:val="00247B3F"/>
    <w:rsid w:val="0026191B"/>
    <w:rsid w:val="0026573B"/>
    <w:rsid w:val="00270810"/>
    <w:rsid w:val="00280538"/>
    <w:rsid w:val="00292269"/>
    <w:rsid w:val="002A4CE8"/>
    <w:rsid w:val="002B7F76"/>
    <w:rsid w:val="002C230A"/>
    <w:rsid w:val="002C2C85"/>
    <w:rsid w:val="002C38B4"/>
    <w:rsid w:val="002C7C4A"/>
    <w:rsid w:val="002D3221"/>
    <w:rsid w:val="002D3803"/>
    <w:rsid w:val="002E50B6"/>
    <w:rsid w:val="003046E9"/>
    <w:rsid w:val="003115B8"/>
    <w:rsid w:val="00323FE4"/>
    <w:rsid w:val="003333E4"/>
    <w:rsid w:val="0034513C"/>
    <w:rsid w:val="00355F00"/>
    <w:rsid w:val="00356FBC"/>
    <w:rsid w:val="0037368E"/>
    <w:rsid w:val="0038148C"/>
    <w:rsid w:val="003849FA"/>
    <w:rsid w:val="003852DC"/>
    <w:rsid w:val="003853A6"/>
    <w:rsid w:val="003A5813"/>
    <w:rsid w:val="003B1E27"/>
    <w:rsid w:val="003C348F"/>
    <w:rsid w:val="003C50A4"/>
    <w:rsid w:val="003D1496"/>
    <w:rsid w:val="003E6160"/>
    <w:rsid w:val="003E7D8D"/>
    <w:rsid w:val="003F56E8"/>
    <w:rsid w:val="003F65B3"/>
    <w:rsid w:val="00401B15"/>
    <w:rsid w:val="00401EC6"/>
    <w:rsid w:val="004064C6"/>
    <w:rsid w:val="004346AE"/>
    <w:rsid w:val="00446CEB"/>
    <w:rsid w:val="00446EB2"/>
    <w:rsid w:val="00450D9B"/>
    <w:rsid w:val="00452FB0"/>
    <w:rsid w:val="00453582"/>
    <w:rsid w:val="00455B03"/>
    <w:rsid w:val="00466190"/>
    <w:rsid w:val="00481A3B"/>
    <w:rsid w:val="00485905"/>
    <w:rsid w:val="00485B31"/>
    <w:rsid w:val="00491DF3"/>
    <w:rsid w:val="004952CE"/>
    <w:rsid w:val="004A5786"/>
    <w:rsid w:val="004C28DD"/>
    <w:rsid w:val="004D1A23"/>
    <w:rsid w:val="004E1A06"/>
    <w:rsid w:val="004E261A"/>
    <w:rsid w:val="004E5CFF"/>
    <w:rsid w:val="004F6ED5"/>
    <w:rsid w:val="005059E8"/>
    <w:rsid w:val="0052483A"/>
    <w:rsid w:val="005252F0"/>
    <w:rsid w:val="005253EF"/>
    <w:rsid w:val="00532785"/>
    <w:rsid w:val="00544664"/>
    <w:rsid w:val="00553526"/>
    <w:rsid w:val="00554414"/>
    <w:rsid w:val="0055622E"/>
    <w:rsid w:val="0057299C"/>
    <w:rsid w:val="00580AFC"/>
    <w:rsid w:val="0058351D"/>
    <w:rsid w:val="00584681"/>
    <w:rsid w:val="00592B5C"/>
    <w:rsid w:val="005A0F47"/>
    <w:rsid w:val="005B0017"/>
    <w:rsid w:val="005B3022"/>
    <w:rsid w:val="005C5B5B"/>
    <w:rsid w:val="005D7C11"/>
    <w:rsid w:val="005E26C7"/>
    <w:rsid w:val="00614870"/>
    <w:rsid w:val="00616BCE"/>
    <w:rsid w:val="00627152"/>
    <w:rsid w:val="00632259"/>
    <w:rsid w:val="0063242F"/>
    <w:rsid w:val="00642269"/>
    <w:rsid w:val="006457A6"/>
    <w:rsid w:val="00657A03"/>
    <w:rsid w:val="0066318D"/>
    <w:rsid w:val="00676408"/>
    <w:rsid w:val="006827A7"/>
    <w:rsid w:val="00685FA4"/>
    <w:rsid w:val="006B1EA8"/>
    <w:rsid w:val="006B5979"/>
    <w:rsid w:val="006D3703"/>
    <w:rsid w:val="006D3883"/>
    <w:rsid w:val="006E10D9"/>
    <w:rsid w:val="006E64A9"/>
    <w:rsid w:val="006F2626"/>
    <w:rsid w:val="007074A2"/>
    <w:rsid w:val="007076D0"/>
    <w:rsid w:val="0071483E"/>
    <w:rsid w:val="00721CFA"/>
    <w:rsid w:val="0073415E"/>
    <w:rsid w:val="007414C0"/>
    <w:rsid w:val="00744519"/>
    <w:rsid w:val="0074489F"/>
    <w:rsid w:val="00746D69"/>
    <w:rsid w:val="00747E65"/>
    <w:rsid w:val="007541B0"/>
    <w:rsid w:val="0076477C"/>
    <w:rsid w:val="00774181"/>
    <w:rsid w:val="00785A05"/>
    <w:rsid w:val="007875F2"/>
    <w:rsid w:val="00794CFF"/>
    <w:rsid w:val="007A1BE3"/>
    <w:rsid w:val="007A7B7F"/>
    <w:rsid w:val="007B22CE"/>
    <w:rsid w:val="007B491B"/>
    <w:rsid w:val="007C1AD6"/>
    <w:rsid w:val="007C1EB7"/>
    <w:rsid w:val="007C3882"/>
    <w:rsid w:val="007C6DAA"/>
    <w:rsid w:val="007D3BFA"/>
    <w:rsid w:val="007D3D50"/>
    <w:rsid w:val="007D5B75"/>
    <w:rsid w:val="007D6D89"/>
    <w:rsid w:val="007D714E"/>
    <w:rsid w:val="007E2731"/>
    <w:rsid w:val="007E34B4"/>
    <w:rsid w:val="007E5D9C"/>
    <w:rsid w:val="007F3FB4"/>
    <w:rsid w:val="007F6708"/>
    <w:rsid w:val="00812A41"/>
    <w:rsid w:val="00822116"/>
    <w:rsid w:val="00822A43"/>
    <w:rsid w:val="0082401C"/>
    <w:rsid w:val="00836C2C"/>
    <w:rsid w:val="008441C4"/>
    <w:rsid w:val="008468BB"/>
    <w:rsid w:val="00854735"/>
    <w:rsid w:val="008676C1"/>
    <w:rsid w:val="008822A5"/>
    <w:rsid w:val="008837FF"/>
    <w:rsid w:val="0088441C"/>
    <w:rsid w:val="00890DA4"/>
    <w:rsid w:val="008B4AD8"/>
    <w:rsid w:val="008C02B2"/>
    <w:rsid w:val="008C66D4"/>
    <w:rsid w:val="008D2F6A"/>
    <w:rsid w:val="008E166E"/>
    <w:rsid w:val="008E2227"/>
    <w:rsid w:val="008E4624"/>
    <w:rsid w:val="008F04AE"/>
    <w:rsid w:val="008F0C78"/>
    <w:rsid w:val="008F5193"/>
    <w:rsid w:val="009069F8"/>
    <w:rsid w:val="00907759"/>
    <w:rsid w:val="00915A07"/>
    <w:rsid w:val="0093141E"/>
    <w:rsid w:val="00935615"/>
    <w:rsid w:val="00945328"/>
    <w:rsid w:val="0094778B"/>
    <w:rsid w:val="00951C77"/>
    <w:rsid w:val="00957BF3"/>
    <w:rsid w:val="00960C12"/>
    <w:rsid w:val="00964428"/>
    <w:rsid w:val="00971427"/>
    <w:rsid w:val="009724B0"/>
    <w:rsid w:val="00977059"/>
    <w:rsid w:val="00981594"/>
    <w:rsid w:val="00992428"/>
    <w:rsid w:val="00993262"/>
    <w:rsid w:val="0099788F"/>
    <w:rsid w:val="009A018C"/>
    <w:rsid w:val="009A735B"/>
    <w:rsid w:val="009D20D6"/>
    <w:rsid w:val="009D3069"/>
    <w:rsid w:val="009D7AF9"/>
    <w:rsid w:val="009E1199"/>
    <w:rsid w:val="009E6B46"/>
    <w:rsid w:val="00A11416"/>
    <w:rsid w:val="00A12476"/>
    <w:rsid w:val="00A15203"/>
    <w:rsid w:val="00A15812"/>
    <w:rsid w:val="00A17007"/>
    <w:rsid w:val="00A2458A"/>
    <w:rsid w:val="00A300D2"/>
    <w:rsid w:val="00A41A68"/>
    <w:rsid w:val="00A43CC1"/>
    <w:rsid w:val="00A52A6D"/>
    <w:rsid w:val="00A62F34"/>
    <w:rsid w:val="00A630AC"/>
    <w:rsid w:val="00A6494E"/>
    <w:rsid w:val="00A7770B"/>
    <w:rsid w:val="00A77AE3"/>
    <w:rsid w:val="00AB27FE"/>
    <w:rsid w:val="00AB681D"/>
    <w:rsid w:val="00AC2658"/>
    <w:rsid w:val="00AC4411"/>
    <w:rsid w:val="00AD180E"/>
    <w:rsid w:val="00AD78CB"/>
    <w:rsid w:val="00AD7D2A"/>
    <w:rsid w:val="00AE528E"/>
    <w:rsid w:val="00B058DB"/>
    <w:rsid w:val="00B1678B"/>
    <w:rsid w:val="00B21BB9"/>
    <w:rsid w:val="00B21E93"/>
    <w:rsid w:val="00B259AB"/>
    <w:rsid w:val="00B343C6"/>
    <w:rsid w:val="00B41178"/>
    <w:rsid w:val="00B437F8"/>
    <w:rsid w:val="00B45259"/>
    <w:rsid w:val="00B4719A"/>
    <w:rsid w:val="00B56F38"/>
    <w:rsid w:val="00B704E2"/>
    <w:rsid w:val="00B752F1"/>
    <w:rsid w:val="00B77179"/>
    <w:rsid w:val="00B813AD"/>
    <w:rsid w:val="00B95012"/>
    <w:rsid w:val="00B956BE"/>
    <w:rsid w:val="00BB3BF9"/>
    <w:rsid w:val="00BB524A"/>
    <w:rsid w:val="00BE0164"/>
    <w:rsid w:val="00BE24FA"/>
    <w:rsid w:val="00BE415A"/>
    <w:rsid w:val="00BF2143"/>
    <w:rsid w:val="00BF636F"/>
    <w:rsid w:val="00C27E13"/>
    <w:rsid w:val="00C61F57"/>
    <w:rsid w:val="00C658F5"/>
    <w:rsid w:val="00C7418D"/>
    <w:rsid w:val="00C8356B"/>
    <w:rsid w:val="00C873DF"/>
    <w:rsid w:val="00C917BA"/>
    <w:rsid w:val="00C97F75"/>
    <w:rsid w:val="00CA10E8"/>
    <w:rsid w:val="00CA1958"/>
    <w:rsid w:val="00CA32CB"/>
    <w:rsid w:val="00CB2D6E"/>
    <w:rsid w:val="00CB445B"/>
    <w:rsid w:val="00CD42C1"/>
    <w:rsid w:val="00CD5058"/>
    <w:rsid w:val="00CE1747"/>
    <w:rsid w:val="00CF56F0"/>
    <w:rsid w:val="00D0408E"/>
    <w:rsid w:val="00D067DD"/>
    <w:rsid w:val="00D06A12"/>
    <w:rsid w:val="00D07CB0"/>
    <w:rsid w:val="00D10C99"/>
    <w:rsid w:val="00D205E8"/>
    <w:rsid w:val="00D425F5"/>
    <w:rsid w:val="00D474C7"/>
    <w:rsid w:val="00D50F3C"/>
    <w:rsid w:val="00D80681"/>
    <w:rsid w:val="00D86748"/>
    <w:rsid w:val="00DA4713"/>
    <w:rsid w:val="00DA7078"/>
    <w:rsid w:val="00DB2F29"/>
    <w:rsid w:val="00DB408D"/>
    <w:rsid w:val="00DB5A17"/>
    <w:rsid w:val="00DC18B0"/>
    <w:rsid w:val="00DD02A5"/>
    <w:rsid w:val="00DD20D9"/>
    <w:rsid w:val="00DD3C61"/>
    <w:rsid w:val="00DF1C68"/>
    <w:rsid w:val="00E029FA"/>
    <w:rsid w:val="00E02EA3"/>
    <w:rsid w:val="00E10068"/>
    <w:rsid w:val="00E251D2"/>
    <w:rsid w:val="00E36BC3"/>
    <w:rsid w:val="00E44DC2"/>
    <w:rsid w:val="00E45B9C"/>
    <w:rsid w:val="00E51FDD"/>
    <w:rsid w:val="00E5679E"/>
    <w:rsid w:val="00EA539F"/>
    <w:rsid w:val="00EA6839"/>
    <w:rsid w:val="00EC3A3D"/>
    <w:rsid w:val="00ED07A2"/>
    <w:rsid w:val="00ED0FA0"/>
    <w:rsid w:val="00ED5C95"/>
    <w:rsid w:val="00ED6E31"/>
    <w:rsid w:val="00EE108A"/>
    <w:rsid w:val="00EE1272"/>
    <w:rsid w:val="00EE2734"/>
    <w:rsid w:val="00EF6DCB"/>
    <w:rsid w:val="00EF6F9F"/>
    <w:rsid w:val="00F001B1"/>
    <w:rsid w:val="00F029A3"/>
    <w:rsid w:val="00F04536"/>
    <w:rsid w:val="00F0460B"/>
    <w:rsid w:val="00F076D9"/>
    <w:rsid w:val="00F109E3"/>
    <w:rsid w:val="00F17628"/>
    <w:rsid w:val="00F26594"/>
    <w:rsid w:val="00F3443A"/>
    <w:rsid w:val="00F36693"/>
    <w:rsid w:val="00F411CA"/>
    <w:rsid w:val="00F44BD2"/>
    <w:rsid w:val="00F50FD4"/>
    <w:rsid w:val="00F54D76"/>
    <w:rsid w:val="00F55353"/>
    <w:rsid w:val="00F612BD"/>
    <w:rsid w:val="00F65B69"/>
    <w:rsid w:val="00F65EE5"/>
    <w:rsid w:val="00F73B3A"/>
    <w:rsid w:val="00F75843"/>
    <w:rsid w:val="00F80269"/>
    <w:rsid w:val="00F835E1"/>
    <w:rsid w:val="00F90F01"/>
    <w:rsid w:val="00FA1B3C"/>
    <w:rsid w:val="00FA5867"/>
    <w:rsid w:val="00FB6BF6"/>
    <w:rsid w:val="00FB6FAB"/>
    <w:rsid w:val="00FC0237"/>
    <w:rsid w:val="00FC6D18"/>
    <w:rsid w:val="00FD3764"/>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ED07A2"/>
    <w:pPr>
      <w:tabs>
        <w:tab w:val="left" w:pos="4253"/>
      </w:tabs>
      <w:spacing w:before="80"/>
      <w:ind w:left="3969" w:hanging="2835"/>
      <w:jc w:val="left"/>
    </w:pPr>
    <w:rPr>
      <w:sz w:val="16"/>
      <w:lang w:val="nl-NL"/>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respa.com/" TargetMode="External"/><Relationship Id="rId4" Type="http://schemas.openxmlformats.org/officeDocument/2006/relationships/styles" Target="styles.xml"/><Relationship Id="rId9" Type="http://schemas.openxmlformats.org/officeDocument/2006/relationships/hyperlink" Target="mailto:infobelgium@tresp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D3139-70F9-4F50-A621-62B537736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358AE-B33A-41E3-B5A2-33A9D44A7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92</TotalTime>
  <Pages>3</Pages>
  <Words>953</Words>
  <Characters>5246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6187</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Yves Van Vaerenbergh</cp:lastModifiedBy>
  <cp:revision>60</cp:revision>
  <cp:lastPrinted>2016-03-07T07:57:00Z</cp:lastPrinted>
  <dcterms:created xsi:type="dcterms:W3CDTF">2019-11-04T07:40:00Z</dcterms:created>
  <dcterms:modified xsi:type="dcterms:W3CDTF">2023-10-25T07:52:00Z</dcterms:modified>
  <cp:category>Fabrikantbestektekst R6 2012</cp:category>
</cp:coreProperties>
</file>